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E4" w:rsidRDefault="00227280" w:rsidP="009960E4">
      <w:pPr>
        <w:keepNext/>
        <w:keepLines/>
        <w:tabs>
          <w:tab w:val="left" w:pos="0"/>
        </w:tabs>
        <w:suppressAutoHyphens/>
        <w:spacing w:before="60"/>
        <w:jc w:val="center"/>
        <w:rPr>
          <w:rFonts w:ascii="Arial" w:hAnsi="Arial"/>
          <w:lang w:val="en-GB"/>
        </w:rPr>
      </w:pPr>
      <w:r>
        <w:rPr>
          <w:rFonts w:ascii="Arial" w:hAnsi="Arial"/>
          <w:u w:val="single"/>
          <w:lang w:val="en-GB"/>
        </w:rPr>
        <w:fldChar w:fldCharType="begin"/>
      </w:r>
      <w:r w:rsidR="009960E4">
        <w:rPr>
          <w:rFonts w:ascii="Arial" w:hAnsi="Arial"/>
          <w:u w:val="single"/>
          <w:lang w:val="en-GB"/>
        </w:rPr>
        <w:instrText xml:space="preserve">PRIVATE </w:instrText>
      </w:r>
      <w:r>
        <w:rPr>
          <w:rFonts w:ascii="Arial" w:hAnsi="Arial"/>
          <w:u w:val="single"/>
          <w:lang w:val="en-GB"/>
        </w:rPr>
        <w:fldChar w:fldCharType="end"/>
      </w:r>
      <w:r w:rsidR="009960E4">
        <w:rPr>
          <w:rFonts w:ascii="Arial" w:hAnsi="Arial"/>
          <w:b/>
          <w:sz w:val="28"/>
          <w:u w:val="single"/>
          <w:lang w:val="en-GB"/>
        </w:rPr>
        <w:t>CURRICULUM VITAE</w:t>
      </w:r>
      <w:r>
        <w:rPr>
          <w:rFonts w:ascii="Arial" w:hAnsi="Arial"/>
          <w:b/>
          <w:sz w:val="28"/>
          <w:u w:val="single"/>
          <w:lang w:val="en-GB"/>
        </w:rPr>
        <w:fldChar w:fldCharType="begin"/>
      </w:r>
      <w:r w:rsidR="009960E4">
        <w:rPr>
          <w:rFonts w:ascii="Arial" w:hAnsi="Arial"/>
          <w:u w:val="single"/>
          <w:lang w:val="en-GB"/>
        </w:rPr>
        <w:instrText>tc  \l 1 "</w:instrText>
      </w:r>
      <w:r w:rsidR="009960E4">
        <w:rPr>
          <w:rFonts w:ascii="Arial" w:hAnsi="Arial"/>
          <w:b/>
          <w:sz w:val="28"/>
          <w:u w:val="single"/>
          <w:lang w:val="en-GB"/>
        </w:rPr>
        <w:instrText>CURRICULUM VITAE</w:instrText>
      </w:r>
      <w:r w:rsidR="009960E4">
        <w:rPr>
          <w:rFonts w:ascii="Arial" w:hAnsi="Arial"/>
          <w:b/>
          <w:u w:val="single"/>
          <w:lang w:val="en-GB"/>
        </w:rPr>
        <w:instrText>"</w:instrText>
      </w:r>
      <w:r>
        <w:rPr>
          <w:rFonts w:ascii="Arial" w:hAnsi="Arial"/>
          <w:b/>
          <w:sz w:val="28"/>
          <w:u w:val="single"/>
          <w:lang w:val="en-GB"/>
        </w:rPr>
        <w:fldChar w:fldCharType="end"/>
      </w:r>
      <w:r>
        <w:rPr>
          <w:rFonts w:ascii="Arial" w:hAnsi="Arial"/>
          <w:lang w:val="en-GB"/>
        </w:rPr>
        <w:fldChar w:fldCharType="begin"/>
      </w:r>
      <w:r w:rsidR="009960E4">
        <w:rPr>
          <w:rFonts w:ascii="Arial" w:hAnsi="Arial"/>
          <w:lang w:val="en-GB"/>
        </w:rPr>
        <w:instrText xml:space="preserve">PRIVATE </w:instrText>
      </w:r>
      <w:r>
        <w:rPr>
          <w:rFonts w:ascii="Arial" w:hAnsi="Arial"/>
          <w:lang w:val="en-GB"/>
        </w:rPr>
        <w:fldChar w:fldCharType="end"/>
      </w:r>
    </w:p>
    <w:p w:rsidR="009960E4" w:rsidRDefault="009960E4" w:rsidP="009960E4">
      <w:pPr>
        <w:pStyle w:val="TOAHeading"/>
        <w:tabs>
          <w:tab w:val="clear" w:pos="9360"/>
          <w:tab w:val="left" w:pos="0"/>
        </w:tabs>
        <w:rPr>
          <w:rFonts w:ascii="Arial" w:hAnsi="Arial"/>
          <w:lang w:val="en-GB"/>
        </w:rPr>
      </w:pPr>
    </w:p>
    <w:p w:rsidR="009960E4" w:rsidRPr="00275FA3" w:rsidRDefault="009960E4" w:rsidP="009960E4">
      <w:pPr>
        <w:tabs>
          <w:tab w:val="left" w:pos="0"/>
        </w:tabs>
        <w:suppressAutoHyphens/>
        <w:spacing w:before="60"/>
        <w:rPr>
          <w:rFonts w:ascii="Arial" w:hAnsi="Arial"/>
          <w:sz w:val="28"/>
          <w:szCs w:val="28"/>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18"/>
        <w:gridCol w:w="8550"/>
      </w:tblGrid>
      <w:tr w:rsidR="009960E4" w:rsidRPr="00275FA3">
        <w:tc>
          <w:tcPr>
            <w:tcW w:w="4518" w:type="dxa"/>
            <w:shd w:val="pct5" w:color="auto" w:fill="FFFFFF"/>
          </w:tcPr>
          <w:p w:rsidR="009960E4" w:rsidRPr="00275FA3" w:rsidRDefault="00227280" w:rsidP="009960E4">
            <w:pPr>
              <w:tabs>
                <w:tab w:val="left" w:pos="0"/>
              </w:tabs>
              <w:suppressAutoHyphens/>
              <w:spacing w:before="60"/>
              <w:rPr>
                <w:rFonts w:ascii="Arial" w:hAnsi="Arial"/>
                <w:b/>
                <w:sz w:val="28"/>
                <w:szCs w:val="28"/>
                <w:lang w:val="en-GB"/>
              </w:rPr>
            </w:pPr>
            <w:r w:rsidRPr="00275FA3">
              <w:rPr>
                <w:rFonts w:ascii="Arial" w:hAnsi="Arial"/>
                <w:sz w:val="28"/>
                <w:szCs w:val="28"/>
                <w:lang w:val="en-GB"/>
              </w:rPr>
              <w:fldChar w:fldCharType="begin"/>
            </w:r>
            <w:r w:rsidR="009960E4" w:rsidRPr="00275FA3">
              <w:rPr>
                <w:rFonts w:ascii="Arial" w:hAnsi="Arial"/>
                <w:sz w:val="28"/>
                <w:szCs w:val="28"/>
                <w:lang w:val="en-GB"/>
              </w:rPr>
              <w:instrText xml:space="preserve">PRIVATE </w:instrText>
            </w:r>
            <w:r w:rsidRPr="00275FA3">
              <w:rPr>
                <w:rFonts w:ascii="Arial" w:hAnsi="Arial"/>
                <w:sz w:val="28"/>
                <w:szCs w:val="28"/>
                <w:lang w:val="en-GB"/>
              </w:rPr>
              <w:fldChar w:fldCharType="end"/>
            </w:r>
            <w:r w:rsidR="009960E4" w:rsidRPr="00275FA3">
              <w:rPr>
                <w:rFonts w:ascii="Arial" w:hAnsi="Arial"/>
                <w:b/>
                <w:sz w:val="28"/>
                <w:szCs w:val="28"/>
                <w:lang w:val="en-GB"/>
              </w:rPr>
              <w:t>1.     Family Name:</w:t>
            </w:r>
          </w:p>
          <w:p w:rsidR="009960E4" w:rsidRPr="00275FA3" w:rsidRDefault="009960E4" w:rsidP="009960E4">
            <w:pPr>
              <w:tabs>
                <w:tab w:val="left" w:pos="0"/>
              </w:tabs>
              <w:suppressAutoHyphens/>
              <w:spacing w:before="60"/>
              <w:rPr>
                <w:rFonts w:ascii="Arial" w:hAnsi="Arial"/>
                <w:sz w:val="28"/>
                <w:szCs w:val="28"/>
                <w:lang w:val="en-GB"/>
              </w:rPr>
            </w:pPr>
          </w:p>
        </w:tc>
        <w:tc>
          <w:tcPr>
            <w:tcW w:w="8550" w:type="dxa"/>
            <w:shd w:val="clear" w:color="auto" w:fill="FFFFFF"/>
          </w:tcPr>
          <w:p w:rsidR="009960E4" w:rsidRPr="00275FA3" w:rsidRDefault="009960E4" w:rsidP="009960E4">
            <w:pPr>
              <w:pStyle w:val="TOAHeading"/>
              <w:tabs>
                <w:tab w:val="clear" w:pos="9360"/>
                <w:tab w:val="left" w:pos="0"/>
              </w:tabs>
              <w:spacing w:before="60"/>
              <w:rPr>
                <w:rFonts w:ascii="Arial" w:hAnsi="Arial"/>
                <w:sz w:val="28"/>
                <w:szCs w:val="28"/>
                <w:lang w:val="en-GB"/>
              </w:rPr>
            </w:pPr>
            <w:r w:rsidRPr="00275FA3">
              <w:rPr>
                <w:rFonts w:ascii="Arial" w:hAnsi="Arial"/>
                <w:sz w:val="28"/>
                <w:szCs w:val="28"/>
                <w:lang w:val="en-GB"/>
              </w:rPr>
              <w:t>Van Breda</w:t>
            </w:r>
          </w:p>
        </w:tc>
      </w:tr>
      <w:tr w:rsidR="009960E4" w:rsidRPr="00275FA3">
        <w:tc>
          <w:tcPr>
            <w:tcW w:w="4518" w:type="dxa"/>
            <w:shd w:val="pct5" w:color="auto" w:fill="FFFFFF"/>
          </w:tcPr>
          <w:p w:rsidR="009960E4" w:rsidRPr="00275FA3" w:rsidRDefault="009960E4" w:rsidP="009960E4">
            <w:pPr>
              <w:numPr>
                <w:ilvl w:val="0"/>
                <w:numId w:val="2"/>
              </w:numPr>
              <w:tabs>
                <w:tab w:val="left" w:pos="0"/>
              </w:tabs>
              <w:suppressAutoHyphens/>
              <w:spacing w:before="60"/>
              <w:rPr>
                <w:rFonts w:ascii="Arial" w:hAnsi="Arial"/>
                <w:b/>
                <w:sz w:val="28"/>
                <w:szCs w:val="28"/>
                <w:lang w:val="en-GB"/>
              </w:rPr>
            </w:pPr>
            <w:r w:rsidRPr="00275FA3">
              <w:rPr>
                <w:rFonts w:ascii="Arial" w:hAnsi="Arial"/>
                <w:b/>
                <w:sz w:val="28"/>
                <w:szCs w:val="28"/>
                <w:lang w:val="en-GB"/>
              </w:rPr>
              <w:t>First Names:</w:t>
            </w:r>
          </w:p>
          <w:p w:rsidR="009960E4" w:rsidRPr="00275FA3" w:rsidRDefault="009960E4" w:rsidP="009960E4">
            <w:pPr>
              <w:tabs>
                <w:tab w:val="left" w:pos="0"/>
              </w:tabs>
              <w:suppressAutoHyphens/>
              <w:spacing w:before="60"/>
              <w:rPr>
                <w:rFonts w:ascii="Arial" w:hAnsi="Arial"/>
                <w:sz w:val="28"/>
                <w:szCs w:val="28"/>
                <w:lang w:val="en-GB"/>
              </w:rPr>
            </w:pPr>
          </w:p>
        </w:tc>
        <w:tc>
          <w:tcPr>
            <w:tcW w:w="8550" w:type="dxa"/>
            <w:shd w:val="clear" w:color="auto" w:fill="FFFFFF"/>
          </w:tcPr>
          <w:p w:rsidR="009960E4" w:rsidRPr="00275FA3" w:rsidRDefault="009960E4" w:rsidP="009960E4">
            <w:pPr>
              <w:tabs>
                <w:tab w:val="left" w:pos="0"/>
              </w:tabs>
              <w:suppressAutoHyphens/>
              <w:spacing w:before="60"/>
              <w:rPr>
                <w:rFonts w:ascii="Arial" w:hAnsi="Arial"/>
                <w:sz w:val="28"/>
                <w:szCs w:val="28"/>
                <w:lang w:val="en-GB"/>
              </w:rPr>
            </w:pPr>
            <w:r w:rsidRPr="00275FA3">
              <w:rPr>
                <w:rFonts w:ascii="Arial" w:hAnsi="Arial"/>
                <w:sz w:val="28"/>
                <w:szCs w:val="28"/>
                <w:lang w:val="en-GB"/>
              </w:rPr>
              <w:t>Vincent Arthur</w:t>
            </w:r>
          </w:p>
        </w:tc>
      </w:tr>
      <w:tr w:rsidR="009960E4" w:rsidRPr="00275FA3">
        <w:tc>
          <w:tcPr>
            <w:tcW w:w="4518" w:type="dxa"/>
            <w:shd w:val="pct5" w:color="auto" w:fill="FFFFFF"/>
          </w:tcPr>
          <w:p w:rsidR="009960E4" w:rsidRPr="00275FA3" w:rsidRDefault="009960E4" w:rsidP="009960E4">
            <w:pPr>
              <w:numPr>
                <w:ilvl w:val="0"/>
                <w:numId w:val="2"/>
              </w:numPr>
              <w:tabs>
                <w:tab w:val="left" w:pos="0"/>
              </w:tabs>
              <w:suppressAutoHyphens/>
              <w:spacing w:before="60"/>
              <w:rPr>
                <w:rFonts w:ascii="Arial" w:hAnsi="Arial"/>
                <w:b/>
                <w:sz w:val="28"/>
                <w:szCs w:val="28"/>
                <w:lang w:val="en-GB"/>
              </w:rPr>
            </w:pPr>
            <w:r w:rsidRPr="00275FA3">
              <w:rPr>
                <w:rFonts w:ascii="Arial" w:hAnsi="Arial"/>
                <w:b/>
                <w:sz w:val="28"/>
                <w:szCs w:val="28"/>
                <w:lang w:val="en-GB"/>
              </w:rPr>
              <w:t>Place of Birth:</w:t>
            </w:r>
          </w:p>
          <w:p w:rsidR="009960E4" w:rsidRPr="00275FA3" w:rsidRDefault="009960E4" w:rsidP="009960E4">
            <w:pPr>
              <w:tabs>
                <w:tab w:val="left" w:pos="0"/>
              </w:tabs>
              <w:suppressAutoHyphens/>
              <w:spacing w:before="60"/>
              <w:rPr>
                <w:rFonts w:ascii="Arial" w:hAnsi="Arial"/>
                <w:sz w:val="28"/>
                <w:szCs w:val="28"/>
                <w:lang w:val="en-GB"/>
              </w:rPr>
            </w:pPr>
          </w:p>
        </w:tc>
        <w:tc>
          <w:tcPr>
            <w:tcW w:w="8550" w:type="dxa"/>
            <w:shd w:val="clear" w:color="auto" w:fill="FFFFFF"/>
          </w:tcPr>
          <w:p w:rsidR="009960E4" w:rsidRPr="00275FA3" w:rsidRDefault="009960E4" w:rsidP="009960E4">
            <w:pPr>
              <w:tabs>
                <w:tab w:val="left" w:pos="0"/>
              </w:tabs>
              <w:suppressAutoHyphens/>
              <w:spacing w:before="60"/>
              <w:rPr>
                <w:rFonts w:ascii="Arial" w:hAnsi="Arial"/>
                <w:sz w:val="28"/>
                <w:szCs w:val="28"/>
                <w:lang w:val="en-GB"/>
              </w:rPr>
            </w:pPr>
            <w:r w:rsidRPr="00275FA3">
              <w:rPr>
                <w:rFonts w:ascii="Arial" w:hAnsi="Arial"/>
                <w:sz w:val="28"/>
                <w:szCs w:val="28"/>
                <w:lang w:val="en-GB"/>
              </w:rPr>
              <w:t xml:space="preserve"> Cape Town South Africa</w:t>
            </w:r>
          </w:p>
        </w:tc>
      </w:tr>
      <w:tr w:rsidR="009960E4" w:rsidRPr="00275FA3">
        <w:tc>
          <w:tcPr>
            <w:tcW w:w="4518" w:type="dxa"/>
            <w:shd w:val="pct5" w:color="auto" w:fill="FFFFFF"/>
          </w:tcPr>
          <w:p w:rsidR="009960E4" w:rsidRPr="00275FA3" w:rsidRDefault="009960E4" w:rsidP="009960E4">
            <w:pPr>
              <w:numPr>
                <w:ilvl w:val="0"/>
                <w:numId w:val="2"/>
              </w:numPr>
              <w:tabs>
                <w:tab w:val="left" w:pos="0"/>
              </w:tabs>
              <w:suppressAutoHyphens/>
              <w:spacing w:before="60"/>
              <w:rPr>
                <w:rFonts w:ascii="Arial" w:hAnsi="Arial"/>
                <w:b/>
                <w:sz w:val="28"/>
                <w:szCs w:val="28"/>
                <w:lang w:val="en-GB"/>
              </w:rPr>
            </w:pPr>
            <w:r w:rsidRPr="00275FA3">
              <w:rPr>
                <w:rFonts w:ascii="Arial" w:hAnsi="Arial"/>
                <w:b/>
                <w:sz w:val="28"/>
                <w:szCs w:val="28"/>
                <w:lang w:val="en-GB"/>
              </w:rPr>
              <w:t>Nationality:</w:t>
            </w:r>
          </w:p>
          <w:p w:rsidR="009960E4" w:rsidRPr="00275FA3" w:rsidRDefault="009960E4" w:rsidP="009960E4">
            <w:pPr>
              <w:tabs>
                <w:tab w:val="left" w:pos="0"/>
              </w:tabs>
              <w:suppressAutoHyphens/>
              <w:spacing w:before="60"/>
              <w:rPr>
                <w:rFonts w:ascii="Arial" w:hAnsi="Arial"/>
                <w:sz w:val="28"/>
                <w:szCs w:val="28"/>
                <w:lang w:val="en-GB"/>
              </w:rPr>
            </w:pPr>
          </w:p>
        </w:tc>
        <w:tc>
          <w:tcPr>
            <w:tcW w:w="8550" w:type="dxa"/>
            <w:shd w:val="clear" w:color="auto" w:fill="FFFFFF"/>
          </w:tcPr>
          <w:p w:rsidR="009960E4" w:rsidRPr="00275FA3" w:rsidRDefault="009960E4" w:rsidP="009960E4">
            <w:pPr>
              <w:pStyle w:val="TOAHeading"/>
              <w:tabs>
                <w:tab w:val="clear" w:pos="9360"/>
                <w:tab w:val="left" w:pos="0"/>
              </w:tabs>
              <w:spacing w:before="60"/>
              <w:rPr>
                <w:rFonts w:ascii="Arial" w:hAnsi="Arial"/>
                <w:sz w:val="28"/>
                <w:szCs w:val="28"/>
                <w:lang w:val="en-GB"/>
              </w:rPr>
            </w:pPr>
            <w:r w:rsidRPr="00275FA3">
              <w:rPr>
                <w:rFonts w:ascii="Arial" w:hAnsi="Arial"/>
                <w:sz w:val="28"/>
                <w:szCs w:val="28"/>
                <w:lang w:val="en-GB"/>
              </w:rPr>
              <w:t>South Africa</w:t>
            </w:r>
          </w:p>
        </w:tc>
      </w:tr>
      <w:tr w:rsidR="009960E4" w:rsidRPr="00275FA3">
        <w:tc>
          <w:tcPr>
            <w:tcW w:w="4518" w:type="dxa"/>
            <w:shd w:val="pct5" w:color="auto" w:fill="FFFFFF"/>
          </w:tcPr>
          <w:p w:rsidR="009960E4" w:rsidRPr="00275FA3" w:rsidRDefault="009960E4" w:rsidP="009960E4">
            <w:pPr>
              <w:numPr>
                <w:ilvl w:val="0"/>
                <w:numId w:val="1"/>
              </w:numPr>
              <w:tabs>
                <w:tab w:val="left" w:pos="0"/>
              </w:tabs>
              <w:suppressAutoHyphens/>
              <w:spacing w:before="60"/>
              <w:rPr>
                <w:rFonts w:ascii="Arial" w:hAnsi="Arial"/>
                <w:b/>
                <w:sz w:val="28"/>
                <w:szCs w:val="28"/>
                <w:lang w:val="en-GB"/>
              </w:rPr>
            </w:pPr>
            <w:r w:rsidRPr="00275FA3">
              <w:rPr>
                <w:rFonts w:ascii="Arial" w:hAnsi="Arial"/>
                <w:b/>
                <w:sz w:val="28"/>
                <w:szCs w:val="28"/>
                <w:lang w:val="en-GB"/>
              </w:rPr>
              <w:t>Number of Dependants:</w:t>
            </w:r>
          </w:p>
          <w:p w:rsidR="009960E4" w:rsidRPr="00275FA3" w:rsidRDefault="009960E4" w:rsidP="009960E4">
            <w:pPr>
              <w:tabs>
                <w:tab w:val="left" w:pos="0"/>
              </w:tabs>
              <w:suppressAutoHyphens/>
              <w:spacing w:before="60"/>
              <w:rPr>
                <w:rFonts w:ascii="Arial" w:hAnsi="Arial"/>
                <w:b/>
                <w:sz w:val="28"/>
                <w:szCs w:val="28"/>
                <w:lang w:val="en-GB"/>
              </w:rPr>
            </w:pPr>
          </w:p>
        </w:tc>
        <w:tc>
          <w:tcPr>
            <w:tcW w:w="8550" w:type="dxa"/>
            <w:shd w:val="clear" w:color="auto" w:fill="FFFFFF"/>
          </w:tcPr>
          <w:p w:rsidR="009960E4" w:rsidRPr="00275FA3" w:rsidRDefault="009960E4" w:rsidP="009960E4">
            <w:pPr>
              <w:tabs>
                <w:tab w:val="left" w:pos="0"/>
              </w:tabs>
              <w:suppressAutoHyphens/>
              <w:spacing w:before="60"/>
              <w:rPr>
                <w:rFonts w:ascii="Arial" w:hAnsi="Arial"/>
                <w:sz w:val="28"/>
                <w:szCs w:val="28"/>
                <w:lang w:val="en-GB"/>
              </w:rPr>
            </w:pPr>
            <w:r w:rsidRPr="00275FA3">
              <w:rPr>
                <w:rFonts w:ascii="Arial" w:hAnsi="Arial"/>
                <w:sz w:val="28"/>
                <w:szCs w:val="28"/>
                <w:lang w:val="en-GB"/>
              </w:rPr>
              <w:t xml:space="preserve"> two (2)</w:t>
            </w:r>
          </w:p>
        </w:tc>
      </w:tr>
      <w:tr w:rsidR="009960E4" w:rsidRPr="00275FA3">
        <w:tc>
          <w:tcPr>
            <w:tcW w:w="4518" w:type="dxa"/>
            <w:shd w:val="pct5" w:color="auto" w:fill="FFFFFF"/>
          </w:tcPr>
          <w:p w:rsidR="009960E4" w:rsidRPr="00275FA3" w:rsidRDefault="009960E4" w:rsidP="009960E4">
            <w:pPr>
              <w:numPr>
                <w:ilvl w:val="0"/>
                <w:numId w:val="1"/>
              </w:numPr>
              <w:tabs>
                <w:tab w:val="left" w:pos="0"/>
              </w:tabs>
              <w:suppressAutoHyphens/>
              <w:spacing w:before="60"/>
              <w:rPr>
                <w:rFonts w:ascii="Arial" w:hAnsi="Arial"/>
                <w:b/>
                <w:sz w:val="28"/>
                <w:szCs w:val="28"/>
                <w:lang w:val="en-GB"/>
              </w:rPr>
            </w:pPr>
            <w:r w:rsidRPr="00275FA3">
              <w:rPr>
                <w:rFonts w:ascii="Arial" w:hAnsi="Arial"/>
                <w:b/>
                <w:sz w:val="28"/>
                <w:szCs w:val="28"/>
                <w:lang w:val="en-GB"/>
              </w:rPr>
              <w:t>Address:</w:t>
            </w:r>
          </w:p>
          <w:p w:rsidR="009960E4" w:rsidRPr="00275FA3" w:rsidRDefault="009960E4" w:rsidP="009960E4">
            <w:pPr>
              <w:tabs>
                <w:tab w:val="left" w:pos="0"/>
              </w:tabs>
              <w:suppressAutoHyphens/>
              <w:spacing w:before="60"/>
              <w:rPr>
                <w:rFonts w:ascii="Arial" w:hAnsi="Arial"/>
                <w:b/>
                <w:sz w:val="28"/>
                <w:szCs w:val="28"/>
                <w:lang w:val="en-GB"/>
              </w:rPr>
            </w:pPr>
          </w:p>
        </w:tc>
        <w:tc>
          <w:tcPr>
            <w:tcW w:w="8550" w:type="dxa"/>
            <w:shd w:val="clear" w:color="auto" w:fill="FFFFFF"/>
          </w:tcPr>
          <w:p w:rsidR="009960E4" w:rsidRPr="00275FA3" w:rsidRDefault="008B6DB8" w:rsidP="00416309">
            <w:pPr>
              <w:pStyle w:val="TOAHeading"/>
              <w:tabs>
                <w:tab w:val="clear" w:pos="9360"/>
                <w:tab w:val="left" w:pos="0"/>
              </w:tabs>
              <w:spacing w:before="60"/>
              <w:rPr>
                <w:rFonts w:ascii="Arial" w:hAnsi="Arial"/>
                <w:sz w:val="28"/>
                <w:szCs w:val="28"/>
                <w:lang w:val="en-GB"/>
              </w:rPr>
            </w:pPr>
            <w:r>
              <w:rPr>
                <w:rFonts w:ascii="Arial" w:hAnsi="Arial"/>
                <w:sz w:val="28"/>
                <w:szCs w:val="28"/>
                <w:lang w:val="en-GB"/>
              </w:rPr>
              <w:t xml:space="preserve">RSA: </w:t>
            </w:r>
            <w:r w:rsidR="00294FFF" w:rsidRPr="00275FA3">
              <w:rPr>
                <w:rFonts w:ascii="Arial" w:hAnsi="Arial"/>
                <w:sz w:val="28"/>
                <w:szCs w:val="28"/>
                <w:lang w:val="en-GB"/>
              </w:rPr>
              <w:t>1</w:t>
            </w:r>
            <w:r w:rsidR="00EA6693" w:rsidRPr="00275FA3">
              <w:rPr>
                <w:rFonts w:ascii="Arial" w:hAnsi="Arial"/>
                <w:sz w:val="28"/>
                <w:szCs w:val="28"/>
                <w:lang w:val="en-GB"/>
              </w:rPr>
              <w:t>4 Rouwkoop Avenue, Rondebosch</w:t>
            </w:r>
            <w:r w:rsidR="009960E4" w:rsidRPr="00275FA3">
              <w:rPr>
                <w:rFonts w:ascii="Arial" w:hAnsi="Arial"/>
                <w:sz w:val="28"/>
                <w:szCs w:val="28"/>
                <w:lang w:val="en-GB"/>
              </w:rPr>
              <w:t>, Cape Town, South Africa, 7780</w:t>
            </w:r>
            <w:r>
              <w:rPr>
                <w:rFonts w:ascii="Arial" w:hAnsi="Arial"/>
                <w:sz w:val="28"/>
                <w:szCs w:val="28"/>
                <w:lang w:val="en-GB"/>
              </w:rPr>
              <w:t xml:space="preserve">; </w:t>
            </w:r>
          </w:p>
        </w:tc>
      </w:tr>
      <w:tr w:rsidR="009960E4" w:rsidRPr="00275FA3">
        <w:tc>
          <w:tcPr>
            <w:tcW w:w="4518" w:type="dxa"/>
            <w:shd w:val="pct5" w:color="auto" w:fill="FFFFFF"/>
          </w:tcPr>
          <w:p w:rsidR="009960E4" w:rsidRPr="00275FA3" w:rsidRDefault="009960E4" w:rsidP="009960E4">
            <w:pPr>
              <w:numPr>
                <w:ilvl w:val="0"/>
                <w:numId w:val="1"/>
              </w:numPr>
              <w:tabs>
                <w:tab w:val="left" w:pos="0"/>
              </w:tabs>
              <w:suppressAutoHyphens/>
              <w:spacing w:before="60"/>
              <w:rPr>
                <w:rFonts w:ascii="Arial" w:hAnsi="Arial"/>
                <w:b/>
                <w:sz w:val="28"/>
                <w:szCs w:val="28"/>
                <w:lang w:val="en-GB"/>
              </w:rPr>
            </w:pPr>
            <w:r w:rsidRPr="00275FA3">
              <w:rPr>
                <w:rFonts w:ascii="Arial" w:hAnsi="Arial"/>
                <w:b/>
                <w:sz w:val="28"/>
                <w:szCs w:val="28"/>
                <w:lang w:val="en-GB"/>
              </w:rPr>
              <w:t>Telephone/Fax/Email (home/work):</w:t>
            </w:r>
          </w:p>
          <w:p w:rsidR="009960E4" w:rsidRPr="00275FA3" w:rsidRDefault="009960E4" w:rsidP="009960E4">
            <w:pPr>
              <w:tabs>
                <w:tab w:val="left" w:pos="0"/>
              </w:tabs>
              <w:suppressAutoHyphens/>
              <w:spacing w:before="60"/>
              <w:rPr>
                <w:rFonts w:ascii="Arial" w:hAnsi="Arial"/>
                <w:b/>
                <w:sz w:val="28"/>
                <w:szCs w:val="28"/>
                <w:lang w:val="en-GB"/>
              </w:rPr>
            </w:pPr>
          </w:p>
        </w:tc>
        <w:tc>
          <w:tcPr>
            <w:tcW w:w="8550" w:type="dxa"/>
            <w:shd w:val="clear" w:color="auto" w:fill="FFFFFF"/>
          </w:tcPr>
          <w:p w:rsidR="009960E4" w:rsidRPr="00275FA3" w:rsidRDefault="009960E4" w:rsidP="009960E4">
            <w:pPr>
              <w:pStyle w:val="TOAHeading"/>
              <w:tabs>
                <w:tab w:val="clear" w:pos="9360"/>
                <w:tab w:val="left" w:pos="0"/>
              </w:tabs>
              <w:spacing w:before="60"/>
              <w:rPr>
                <w:rFonts w:ascii="Arial" w:hAnsi="Arial"/>
                <w:sz w:val="28"/>
                <w:szCs w:val="28"/>
              </w:rPr>
            </w:pPr>
            <w:r w:rsidRPr="00275FA3">
              <w:rPr>
                <w:rFonts w:ascii="Arial" w:hAnsi="Arial"/>
                <w:sz w:val="28"/>
                <w:szCs w:val="28"/>
              </w:rPr>
              <w:t>Cell: 27 82 6603 007</w:t>
            </w:r>
          </w:p>
          <w:p w:rsidR="009960E4" w:rsidRPr="00275FA3" w:rsidRDefault="009960E4" w:rsidP="009960E4">
            <w:pPr>
              <w:rPr>
                <w:sz w:val="28"/>
                <w:szCs w:val="28"/>
              </w:rPr>
            </w:pPr>
            <w:r w:rsidRPr="00275FA3">
              <w:rPr>
                <w:sz w:val="28"/>
                <w:szCs w:val="28"/>
              </w:rPr>
              <w:t>e-mail: vincentvanbreda@hotmail .com</w:t>
            </w:r>
          </w:p>
        </w:tc>
      </w:tr>
      <w:tr w:rsidR="009960E4" w:rsidRPr="00275FA3">
        <w:tc>
          <w:tcPr>
            <w:tcW w:w="4518" w:type="dxa"/>
            <w:shd w:val="pct5" w:color="auto" w:fill="FFFFFF"/>
          </w:tcPr>
          <w:p w:rsidR="009960E4" w:rsidRPr="00275FA3" w:rsidRDefault="009960E4" w:rsidP="009960E4">
            <w:pPr>
              <w:numPr>
                <w:ilvl w:val="0"/>
                <w:numId w:val="1"/>
              </w:numPr>
              <w:tabs>
                <w:tab w:val="left" w:pos="0"/>
              </w:tabs>
              <w:suppressAutoHyphens/>
              <w:spacing w:before="60"/>
              <w:rPr>
                <w:rFonts w:ascii="Arial" w:hAnsi="Arial"/>
                <w:b/>
                <w:sz w:val="28"/>
                <w:szCs w:val="28"/>
                <w:lang w:val="en-GB"/>
              </w:rPr>
            </w:pPr>
            <w:r w:rsidRPr="00275FA3">
              <w:rPr>
                <w:rFonts w:ascii="Arial" w:hAnsi="Arial"/>
                <w:b/>
                <w:sz w:val="28"/>
                <w:szCs w:val="28"/>
                <w:lang w:val="en-GB"/>
              </w:rPr>
              <w:t>Passport Number and Date of Expiry:</w:t>
            </w:r>
          </w:p>
          <w:p w:rsidR="009960E4" w:rsidRPr="00275FA3" w:rsidRDefault="009960E4" w:rsidP="009960E4">
            <w:pPr>
              <w:tabs>
                <w:tab w:val="left" w:pos="0"/>
              </w:tabs>
              <w:suppressAutoHyphens/>
              <w:spacing w:before="60"/>
              <w:rPr>
                <w:rFonts w:ascii="Arial" w:hAnsi="Arial"/>
                <w:b/>
                <w:sz w:val="28"/>
                <w:szCs w:val="28"/>
                <w:lang w:val="en-GB"/>
              </w:rPr>
            </w:pPr>
          </w:p>
        </w:tc>
        <w:tc>
          <w:tcPr>
            <w:tcW w:w="8550" w:type="dxa"/>
            <w:shd w:val="clear" w:color="auto" w:fill="FFFFFF"/>
          </w:tcPr>
          <w:p w:rsidR="009960E4" w:rsidRPr="00275FA3" w:rsidRDefault="00D76CCF" w:rsidP="00D76CCF">
            <w:pPr>
              <w:tabs>
                <w:tab w:val="left" w:pos="0"/>
              </w:tabs>
              <w:suppressAutoHyphens/>
              <w:spacing w:before="60"/>
              <w:rPr>
                <w:rFonts w:ascii="Arial" w:hAnsi="Arial"/>
                <w:sz w:val="28"/>
                <w:szCs w:val="28"/>
                <w:lang w:val="en-GB"/>
              </w:rPr>
            </w:pPr>
            <w:r>
              <w:rPr>
                <w:rFonts w:ascii="Arial" w:hAnsi="Arial"/>
                <w:sz w:val="28"/>
                <w:szCs w:val="28"/>
                <w:lang w:val="en-GB"/>
              </w:rPr>
              <w:t>469219315; 23/</w:t>
            </w:r>
            <w:r w:rsidR="00294FFF" w:rsidRPr="00275FA3">
              <w:rPr>
                <w:rFonts w:ascii="Arial" w:hAnsi="Arial"/>
                <w:sz w:val="28"/>
                <w:szCs w:val="28"/>
                <w:lang w:val="en-GB"/>
              </w:rPr>
              <w:t>07</w:t>
            </w:r>
            <w:r>
              <w:rPr>
                <w:rFonts w:ascii="Arial" w:hAnsi="Arial"/>
                <w:sz w:val="28"/>
                <w:szCs w:val="28"/>
                <w:lang w:val="en-GB"/>
              </w:rPr>
              <w:t>/</w:t>
            </w:r>
            <w:r w:rsidR="00294FFF" w:rsidRPr="00275FA3">
              <w:rPr>
                <w:rFonts w:ascii="Arial" w:hAnsi="Arial"/>
                <w:sz w:val="28"/>
                <w:szCs w:val="28"/>
                <w:lang w:val="en-GB"/>
              </w:rPr>
              <w:t>2017</w:t>
            </w:r>
          </w:p>
        </w:tc>
      </w:tr>
    </w:tbl>
    <w:p w:rsidR="009960E4" w:rsidRDefault="009960E4" w:rsidP="009960E4">
      <w:pPr>
        <w:tabs>
          <w:tab w:val="left" w:pos="0"/>
          <w:tab w:val="left" w:pos="450"/>
        </w:tabs>
        <w:suppressAutoHyphens/>
        <w:spacing w:before="60"/>
        <w:rPr>
          <w:rFonts w:ascii="Arial" w:hAnsi="Arial"/>
          <w:b/>
          <w:lang w:val="en-GB"/>
        </w:rPr>
      </w:pPr>
    </w:p>
    <w:p w:rsidR="00AC032D" w:rsidRDefault="00AC032D" w:rsidP="009960E4">
      <w:pPr>
        <w:tabs>
          <w:tab w:val="left" w:pos="0"/>
          <w:tab w:val="left" w:pos="450"/>
        </w:tabs>
        <w:suppressAutoHyphens/>
        <w:spacing w:before="60"/>
        <w:rPr>
          <w:rFonts w:ascii="Arial" w:hAnsi="Arial"/>
          <w:b/>
          <w:lang w:val="en-GB"/>
        </w:rPr>
      </w:pPr>
    </w:p>
    <w:tbl>
      <w:tblPr>
        <w:tblW w:w="0" w:type="auto"/>
        <w:tblLayout w:type="fixed"/>
        <w:tblLook w:val="0000"/>
      </w:tblPr>
      <w:tblGrid>
        <w:gridCol w:w="2808"/>
        <w:gridCol w:w="3679"/>
        <w:gridCol w:w="6581"/>
      </w:tblGrid>
      <w:tr w:rsidR="009960E4">
        <w:trPr>
          <w:cantSplit/>
        </w:trPr>
        <w:tc>
          <w:tcPr>
            <w:tcW w:w="2808" w:type="dxa"/>
            <w:tcBorders>
              <w:top w:val="single" w:sz="2" w:space="0" w:color="auto"/>
              <w:left w:val="single" w:sz="2" w:space="0" w:color="auto"/>
              <w:bottom w:val="single" w:sz="2" w:space="0" w:color="auto"/>
            </w:tcBorders>
            <w:shd w:val="pct5" w:color="auto" w:fill="FFFFFF"/>
          </w:tcPr>
          <w:p w:rsidR="009960E4" w:rsidRDefault="009960E4" w:rsidP="009960E4">
            <w:pPr>
              <w:tabs>
                <w:tab w:val="left" w:pos="0"/>
                <w:tab w:val="left" w:pos="540"/>
              </w:tabs>
              <w:suppressAutoHyphens/>
              <w:spacing w:before="60"/>
              <w:rPr>
                <w:rFonts w:ascii="Arial" w:hAnsi="Arial"/>
                <w:lang w:val="en-GB"/>
              </w:rPr>
            </w:pPr>
            <w:r>
              <w:rPr>
                <w:rFonts w:ascii="Arial" w:hAnsi="Arial"/>
                <w:b/>
                <w:lang w:val="en-GB"/>
              </w:rPr>
              <w:lastRenderedPageBreak/>
              <w:t>9.</w:t>
            </w:r>
            <w:r>
              <w:rPr>
                <w:rFonts w:ascii="Arial" w:hAnsi="Arial"/>
                <w:lang w:val="en-GB"/>
              </w:rPr>
              <w:t xml:space="preserve"> </w:t>
            </w:r>
            <w:r>
              <w:rPr>
                <w:rFonts w:ascii="Arial" w:hAnsi="Arial"/>
                <w:lang w:val="en-GB"/>
              </w:rPr>
              <w:tab/>
            </w:r>
            <w:r>
              <w:rPr>
                <w:rFonts w:ascii="Arial" w:hAnsi="Arial"/>
                <w:b/>
                <w:lang w:val="en-GB"/>
              </w:rPr>
              <w:t>Education:</w:t>
            </w:r>
          </w:p>
        </w:tc>
        <w:tc>
          <w:tcPr>
            <w:tcW w:w="3679" w:type="dxa"/>
            <w:tcBorders>
              <w:top w:val="single" w:sz="2" w:space="0" w:color="auto"/>
              <w:bottom w:val="single" w:sz="2" w:space="0" w:color="auto"/>
            </w:tcBorders>
            <w:shd w:val="pct5" w:color="auto" w:fill="FFFFFF"/>
          </w:tcPr>
          <w:p w:rsidR="009960E4" w:rsidRDefault="009960E4" w:rsidP="009960E4">
            <w:pPr>
              <w:tabs>
                <w:tab w:val="left" w:pos="0"/>
              </w:tabs>
              <w:suppressAutoHyphens/>
              <w:spacing w:before="60"/>
              <w:rPr>
                <w:rFonts w:ascii="Arial" w:hAnsi="Arial"/>
                <w:lang w:val="en-GB"/>
              </w:rPr>
            </w:pPr>
          </w:p>
        </w:tc>
        <w:tc>
          <w:tcPr>
            <w:tcW w:w="6581" w:type="dxa"/>
            <w:tcBorders>
              <w:top w:val="single" w:sz="2" w:space="0" w:color="auto"/>
              <w:bottom w:val="single" w:sz="2" w:space="0" w:color="auto"/>
              <w:right w:val="single" w:sz="2" w:space="0" w:color="auto"/>
            </w:tcBorders>
            <w:shd w:val="pct5" w:color="auto" w:fill="FFFFFF"/>
          </w:tcPr>
          <w:p w:rsidR="009960E4" w:rsidRDefault="009960E4" w:rsidP="009960E4">
            <w:pPr>
              <w:tabs>
                <w:tab w:val="left" w:pos="0"/>
              </w:tabs>
              <w:suppressAutoHyphens/>
              <w:spacing w:before="60"/>
              <w:rPr>
                <w:rFonts w:ascii="Arial" w:hAnsi="Arial"/>
                <w:lang w:val="en-GB"/>
              </w:rPr>
            </w:pPr>
          </w:p>
        </w:tc>
      </w:tr>
      <w:tr w:rsidR="009960E4" w:rsidRPr="008F7A66">
        <w:trPr>
          <w:cantSplit/>
        </w:trPr>
        <w:tc>
          <w:tcPr>
            <w:tcW w:w="2808" w:type="dxa"/>
            <w:tcBorders>
              <w:left w:val="single" w:sz="2" w:space="0" w:color="auto"/>
              <w:bottom w:val="single" w:sz="2" w:space="0" w:color="auto"/>
              <w:right w:val="single" w:sz="2" w:space="0" w:color="auto"/>
            </w:tcBorders>
            <w:shd w:val="pct5" w:color="auto" w:fill="FFFFFF"/>
          </w:tcPr>
          <w:p w:rsidR="009960E4" w:rsidRPr="008F7A66" w:rsidRDefault="00227280" w:rsidP="009960E4">
            <w:pPr>
              <w:tabs>
                <w:tab w:val="left" w:pos="0"/>
              </w:tabs>
              <w:suppressAutoHyphens/>
              <w:spacing w:before="60"/>
              <w:rPr>
                <w:rFonts w:ascii="Arial" w:hAnsi="Arial"/>
                <w:b/>
                <w:sz w:val="18"/>
                <w:szCs w:val="18"/>
                <w:lang w:val="en-GB"/>
              </w:rPr>
            </w:pPr>
            <w:r w:rsidRPr="008F7A66">
              <w:rPr>
                <w:rFonts w:ascii="Arial" w:hAnsi="Arial"/>
                <w:b/>
                <w:sz w:val="18"/>
                <w:szCs w:val="18"/>
                <w:lang w:val="en-GB"/>
              </w:rPr>
              <w:fldChar w:fldCharType="begin"/>
            </w:r>
            <w:r w:rsidR="009960E4" w:rsidRPr="008F7A66">
              <w:rPr>
                <w:rFonts w:ascii="Arial" w:hAnsi="Arial"/>
                <w:b/>
                <w:sz w:val="18"/>
                <w:szCs w:val="18"/>
                <w:lang w:val="en-GB"/>
              </w:rPr>
              <w:instrText xml:space="preserve">PRIVATE </w:instrText>
            </w:r>
            <w:r w:rsidRPr="008F7A66">
              <w:rPr>
                <w:rFonts w:ascii="Arial" w:hAnsi="Arial"/>
                <w:b/>
                <w:sz w:val="18"/>
                <w:szCs w:val="18"/>
                <w:lang w:val="en-GB"/>
              </w:rPr>
              <w:fldChar w:fldCharType="end"/>
            </w:r>
            <w:r w:rsidR="009960E4" w:rsidRPr="008F7A66">
              <w:rPr>
                <w:rFonts w:ascii="Arial" w:hAnsi="Arial"/>
                <w:b/>
                <w:sz w:val="18"/>
                <w:szCs w:val="18"/>
                <w:lang w:val="en-GB"/>
              </w:rPr>
              <w:t>Institution:</w:t>
            </w:r>
          </w:p>
        </w:tc>
        <w:tc>
          <w:tcPr>
            <w:tcW w:w="3679" w:type="dxa"/>
            <w:tcBorders>
              <w:left w:val="nil"/>
              <w:bottom w:val="single" w:sz="2" w:space="0" w:color="auto"/>
              <w:right w:val="single" w:sz="2" w:space="0" w:color="auto"/>
            </w:tcBorders>
          </w:tcPr>
          <w:p w:rsidR="009960E4" w:rsidRPr="008F7A66" w:rsidRDefault="009960E4" w:rsidP="009960E4">
            <w:pPr>
              <w:tabs>
                <w:tab w:val="left" w:pos="0"/>
              </w:tabs>
              <w:suppressAutoHyphens/>
              <w:spacing w:before="60"/>
              <w:rPr>
                <w:rFonts w:ascii="Arial" w:hAnsi="Arial"/>
                <w:sz w:val="18"/>
                <w:szCs w:val="18"/>
                <w:lang w:val="en-GB"/>
              </w:rPr>
            </w:pPr>
            <w:r w:rsidRPr="008F7A66">
              <w:rPr>
                <w:rFonts w:ascii="Arial" w:hAnsi="Arial"/>
                <w:sz w:val="18"/>
                <w:szCs w:val="18"/>
                <w:lang w:val="en-GB"/>
              </w:rPr>
              <w:t>University of the Western Cape</w:t>
            </w:r>
            <w:r w:rsidR="00036F0D" w:rsidRPr="008F7A66">
              <w:rPr>
                <w:rFonts w:ascii="Arial" w:hAnsi="Arial"/>
                <w:sz w:val="18"/>
                <w:szCs w:val="18"/>
                <w:lang w:val="en-GB"/>
              </w:rPr>
              <w:t xml:space="preserve"> (</w:t>
            </w:r>
            <w:r w:rsidRPr="008F7A66">
              <w:rPr>
                <w:rFonts w:ascii="Arial" w:hAnsi="Arial"/>
                <w:sz w:val="18"/>
                <w:szCs w:val="18"/>
                <w:lang w:val="en-GB"/>
              </w:rPr>
              <w:t>UWC)</w:t>
            </w:r>
          </w:p>
        </w:tc>
        <w:tc>
          <w:tcPr>
            <w:tcW w:w="6581" w:type="dxa"/>
            <w:tcBorders>
              <w:left w:val="single" w:sz="2" w:space="0" w:color="auto"/>
              <w:bottom w:val="single" w:sz="2" w:space="0" w:color="auto"/>
              <w:right w:val="single" w:sz="2" w:space="0" w:color="auto"/>
            </w:tcBorders>
          </w:tcPr>
          <w:p w:rsidR="009960E4" w:rsidRPr="008F7A66" w:rsidRDefault="009960E4" w:rsidP="009960E4">
            <w:pPr>
              <w:tabs>
                <w:tab w:val="left" w:pos="0"/>
              </w:tabs>
              <w:suppressAutoHyphens/>
              <w:spacing w:before="60"/>
              <w:rPr>
                <w:rFonts w:ascii="Arial" w:hAnsi="Arial"/>
                <w:sz w:val="18"/>
                <w:szCs w:val="18"/>
                <w:lang w:val="en-GB"/>
              </w:rPr>
            </w:pPr>
            <w:r w:rsidRPr="008F7A66">
              <w:rPr>
                <w:rFonts w:ascii="Arial" w:hAnsi="Arial"/>
                <w:sz w:val="18"/>
                <w:szCs w:val="18"/>
                <w:lang w:val="en-GB"/>
              </w:rPr>
              <w:t>Princeton Theological Seminary</w:t>
            </w:r>
            <w:r w:rsidR="00036F0D" w:rsidRPr="008F7A66">
              <w:rPr>
                <w:rFonts w:ascii="Arial" w:hAnsi="Arial"/>
                <w:sz w:val="18"/>
                <w:szCs w:val="18"/>
                <w:lang w:val="en-GB"/>
              </w:rPr>
              <w:t xml:space="preserve"> </w:t>
            </w:r>
            <w:r w:rsidRPr="008F7A66">
              <w:rPr>
                <w:rFonts w:ascii="Arial" w:hAnsi="Arial"/>
                <w:sz w:val="18"/>
                <w:szCs w:val="18"/>
                <w:lang w:val="en-GB"/>
              </w:rPr>
              <w:t>(PTS),New Jersey, USA</w:t>
            </w:r>
          </w:p>
        </w:tc>
      </w:tr>
      <w:tr w:rsidR="009960E4" w:rsidRPr="008F7A66">
        <w:trPr>
          <w:cantSplit/>
        </w:trPr>
        <w:tc>
          <w:tcPr>
            <w:tcW w:w="2808" w:type="dxa"/>
            <w:tcBorders>
              <w:top w:val="single" w:sz="2" w:space="0" w:color="auto"/>
              <w:left w:val="single" w:sz="2" w:space="0" w:color="auto"/>
              <w:bottom w:val="single" w:sz="2" w:space="0" w:color="auto"/>
              <w:right w:val="single" w:sz="2" w:space="0" w:color="auto"/>
            </w:tcBorders>
            <w:shd w:val="pct5" w:color="auto" w:fill="FFFFFF"/>
          </w:tcPr>
          <w:p w:rsidR="009960E4" w:rsidRPr="008F7A66" w:rsidRDefault="009960E4" w:rsidP="00036F0D">
            <w:pPr>
              <w:tabs>
                <w:tab w:val="left" w:pos="0"/>
              </w:tabs>
              <w:suppressAutoHyphens/>
              <w:spacing w:before="60"/>
              <w:rPr>
                <w:rFonts w:ascii="Arial" w:hAnsi="Arial"/>
                <w:b/>
                <w:sz w:val="18"/>
                <w:szCs w:val="18"/>
                <w:lang w:val="en-GB"/>
              </w:rPr>
            </w:pPr>
            <w:r w:rsidRPr="008F7A66">
              <w:rPr>
                <w:rFonts w:ascii="Arial" w:hAnsi="Arial"/>
                <w:b/>
                <w:sz w:val="18"/>
                <w:szCs w:val="18"/>
                <w:lang w:val="en-GB"/>
              </w:rPr>
              <w:t>Date  from (</w:t>
            </w:r>
            <w:r w:rsidRPr="008F7A66">
              <w:rPr>
                <w:rFonts w:ascii="Arial" w:hAnsi="Arial"/>
                <w:b/>
                <w:smallCaps/>
                <w:sz w:val="18"/>
                <w:szCs w:val="18"/>
                <w:lang w:val="en-GB"/>
              </w:rPr>
              <w:t>m/y</w:t>
            </w:r>
            <w:r w:rsidRPr="008F7A66">
              <w:rPr>
                <w:rFonts w:ascii="Arial" w:hAnsi="Arial"/>
                <w:b/>
                <w:sz w:val="18"/>
                <w:szCs w:val="18"/>
                <w:lang w:val="en-GB"/>
              </w:rPr>
              <w:t>) to (</w:t>
            </w:r>
            <w:r w:rsidRPr="008F7A66">
              <w:rPr>
                <w:rFonts w:ascii="Arial" w:hAnsi="Arial"/>
                <w:b/>
                <w:smallCaps/>
                <w:sz w:val="18"/>
                <w:szCs w:val="18"/>
                <w:lang w:val="en-GB"/>
              </w:rPr>
              <w:t>m/y</w:t>
            </w:r>
            <w:r w:rsidRPr="008F7A66">
              <w:rPr>
                <w:rFonts w:ascii="Arial" w:hAnsi="Arial"/>
                <w:b/>
                <w:sz w:val="18"/>
                <w:szCs w:val="18"/>
                <w:lang w:val="en-GB"/>
              </w:rPr>
              <w:t>):</w:t>
            </w:r>
          </w:p>
        </w:tc>
        <w:tc>
          <w:tcPr>
            <w:tcW w:w="3679" w:type="dxa"/>
            <w:tcBorders>
              <w:top w:val="single" w:sz="2" w:space="0" w:color="auto"/>
              <w:left w:val="nil"/>
              <w:bottom w:val="single" w:sz="2" w:space="0" w:color="auto"/>
              <w:right w:val="single" w:sz="2" w:space="0" w:color="auto"/>
            </w:tcBorders>
          </w:tcPr>
          <w:p w:rsidR="009960E4" w:rsidRPr="008F7A66" w:rsidRDefault="009960E4" w:rsidP="009960E4">
            <w:pPr>
              <w:pStyle w:val="TOAHeading"/>
              <w:tabs>
                <w:tab w:val="clear" w:pos="9360"/>
                <w:tab w:val="left" w:pos="0"/>
              </w:tabs>
              <w:spacing w:before="60"/>
              <w:rPr>
                <w:rFonts w:ascii="Arial" w:hAnsi="Arial"/>
                <w:sz w:val="18"/>
                <w:szCs w:val="18"/>
                <w:lang w:val="en-GB"/>
              </w:rPr>
            </w:pPr>
            <w:r w:rsidRPr="008F7A66">
              <w:rPr>
                <w:rFonts w:ascii="Arial" w:hAnsi="Arial"/>
                <w:sz w:val="18"/>
                <w:szCs w:val="18"/>
                <w:lang w:val="en-GB"/>
              </w:rPr>
              <w:t>Feb, 1984 – June 1994</w:t>
            </w:r>
          </w:p>
        </w:tc>
        <w:tc>
          <w:tcPr>
            <w:tcW w:w="6581" w:type="dxa"/>
            <w:tcBorders>
              <w:top w:val="single" w:sz="2" w:space="0" w:color="auto"/>
              <w:left w:val="single" w:sz="2" w:space="0" w:color="auto"/>
              <w:bottom w:val="single" w:sz="2" w:space="0" w:color="auto"/>
              <w:right w:val="single" w:sz="2" w:space="0" w:color="auto"/>
            </w:tcBorders>
          </w:tcPr>
          <w:p w:rsidR="009960E4" w:rsidRPr="008F7A66" w:rsidRDefault="009960E4" w:rsidP="009960E4">
            <w:pPr>
              <w:pStyle w:val="TOAHeading"/>
              <w:tabs>
                <w:tab w:val="clear" w:pos="9360"/>
                <w:tab w:val="left" w:pos="0"/>
              </w:tabs>
              <w:spacing w:before="60"/>
              <w:rPr>
                <w:rFonts w:ascii="Arial" w:hAnsi="Arial"/>
                <w:sz w:val="18"/>
                <w:szCs w:val="18"/>
                <w:lang w:val="en-GB"/>
              </w:rPr>
            </w:pPr>
            <w:r w:rsidRPr="008F7A66">
              <w:rPr>
                <w:rFonts w:ascii="Arial" w:hAnsi="Arial"/>
                <w:sz w:val="18"/>
                <w:szCs w:val="18"/>
                <w:lang w:val="en-GB"/>
              </w:rPr>
              <w:t>September 1991 – May 1992</w:t>
            </w:r>
          </w:p>
        </w:tc>
      </w:tr>
      <w:tr w:rsidR="009960E4" w:rsidRPr="008F7A66">
        <w:trPr>
          <w:cantSplit/>
        </w:trPr>
        <w:tc>
          <w:tcPr>
            <w:tcW w:w="2808" w:type="dxa"/>
            <w:tcBorders>
              <w:top w:val="single" w:sz="2" w:space="0" w:color="auto"/>
              <w:left w:val="single" w:sz="2" w:space="0" w:color="auto"/>
              <w:bottom w:val="single" w:sz="2" w:space="0" w:color="auto"/>
              <w:right w:val="single" w:sz="2" w:space="0" w:color="auto"/>
            </w:tcBorders>
            <w:shd w:val="pct5" w:color="auto" w:fill="FFFFFF"/>
          </w:tcPr>
          <w:p w:rsidR="009960E4" w:rsidRPr="008F7A66" w:rsidRDefault="009960E4" w:rsidP="009960E4">
            <w:pPr>
              <w:tabs>
                <w:tab w:val="left" w:pos="0"/>
              </w:tabs>
              <w:suppressAutoHyphens/>
              <w:spacing w:before="60"/>
              <w:rPr>
                <w:rFonts w:ascii="Arial" w:hAnsi="Arial"/>
                <w:b/>
                <w:sz w:val="18"/>
                <w:szCs w:val="18"/>
                <w:lang w:val="en-GB"/>
              </w:rPr>
            </w:pPr>
            <w:r w:rsidRPr="008F7A66">
              <w:rPr>
                <w:rFonts w:ascii="Arial" w:hAnsi="Arial"/>
                <w:b/>
                <w:sz w:val="18"/>
                <w:szCs w:val="18"/>
                <w:lang w:val="en-GB"/>
              </w:rPr>
              <w:t>Degree(s) / Diploma(s):</w:t>
            </w:r>
          </w:p>
        </w:tc>
        <w:tc>
          <w:tcPr>
            <w:tcW w:w="3679" w:type="dxa"/>
            <w:tcBorders>
              <w:top w:val="single" w:sz="2" w:space="0" w:color="auto"/>
              <w:left w:val="nil"/>
              <w:bottom w:val="single" w:sz="2" w:space="0" w:color="auto"/>
              <w:right w:val="single" w:sz="2" w:space="0" w:color="auto"/>
            </w:tcBorders>
          </w:tcPr>
          <w:p w:rsidR="009960E4" w:rsidRPr="008F7A66" w:rsidRDefault="009960E4" w:rsidP="009960E4">
            <w:pPr>
              <w:pStyle w:val="TOAHeading"/>
              <w:tabs>
                <w:tab w:val="clear" w:pos="9360"/>
                <w:tab w:val="left" w:pos="0"/>
              </w:tabs>
              <w:spacing w:before="60"/>
              <w:rPr>
                <w:rFonts w:ascii="Arial" w:hAnsi="Arial"/>
                <w:sz w:val="18"/>
                <w:szCs w:val="18"/>
                <w:lang w:val="en-GB"/>
              </w:rPr>
            </w:pPr>
            <w:r w:rsidRPr="008F7A66">
              <w:rPr>
                <w:rFonts w:ascii="Arial" w:hAnsi="Arial"/>
                <w:sz w:val="18"/>
                <w:szCs w:val="18"/>
                <w:lang w:val="en-GB"/>
              </w:rPr>
              <w:t>B.th; B.th Hons.; M.th (Systematic  Theology)</w:t>
            </w:r>
          </w:p>
        </w:tc>
        <w:tc>
          <w:tcPr>
            <w:tcW w:w="6581" w:type="dxa"/>
            <w:tcBorders>
              <w:top w:val="single" w:sz="2" w:space="0" w:color="auto"/>
              <w:left w:val="single" w:sz="2" w:space="0" w:color="auto"/>
              <w:bottom w:val="single" w:sz="2" w:space="0" w:color="auto"/>
              <w:right w:val="single" w:sz="2" w:space="0" w:color="auto"/>
            </w:tcBorders>
          </w:tcPr>
          <w:p w:rsidR="009960E4" w:rsidRPr="008F7A66" w:rsidRDefault="0036488A" w:rsidP="009960E4">
            <w:pPr>
              <w:tabs>
                <w:tab w:val="left" w:pos="0"/>
              </w:tabs>
              <w:suppressAutoHyphens/>
              <w:spacing w:before="60"/>
              <w:rPr>
                <w:rFonts w:ascii="Arial" w:hAnsi="Arial"/>
                <w:sz w:val="18"/>
                <w:szCs w:val="18"/>
                <w:lang w:val="en-GB"/>
              </w:rPr>
            </w:pPr>
            <w:r w:rsidRPr="008F7A66">
              <w:rPr>
                <w:rFonts w:ascii="Arial" w:hAnsi="Arial"/>
                <w:sz w:val="18"/>
                <w:szCs w:val="18"/>
                <w:lang w:val="en-GB"/>
              </w:rPr>
              <w:t>Th.M in</w:t>
            </w:r>
            <w:r w:rsidR="009960E4" w:rsidRPr="008F7A66">
              <w:rPr>
                <w:rFonts w:ascii="Arial" w:hAnsi="Arial"/>
                <w:sz w:val="18"/>
                <w:szCs w:val="18"/>
                <w:lang w:val="en-GB"/>
              </w:rPr>
              <w:t xml:space="preserve"> </w:t>
            </w:r>
            <w:r w:rsidR="008F00E2" w:rsidRPr="008F7A66">
              <w:rPr>
                <w:rFonts w:ascii="Arial" w:hAnsi="Arial"/>
                <w:sz w:val="18"/>
                <w:szCs w:val="18"/>
                <w:lang w:val="en-GB"/>
              </w:rPr>
              <w:t>Systematic</w:t>
            </w:r>
            <w:r w:rsidR="009960E4" w:rsidRPr="008F7A66">
              <w:rPr>
                <w:rFonts w:ascii="Arial" w:hAnsi="Arial"/>
                <w:sz w:val="18"/>
                <w:szCs w:val="18"/>
                <w:lang w:val="en-GB"/>
              </w:rPr>
              <w:t xml:space="preserve"> Theology completed as part </w:t>
            </w:r>
            <w:r w:rsidRPr="008F7A66">
              <w:rPr>
                <w:rFonts w:ascii="Arial" w:hAnsi="Arial"/>
                <w:sz w:val="18"/>
                <w:szCs w:val="18"/>
                <w:lang w:val="en-GB"/>
              </w:rPr>
              <w:t>of my</w:t>
            </w:r>
            <w:r w:rsidR="009960E4" w:rsidRPr="008F7A66">
              <w:rPr>
                <w:rFonts w:ascii="Arial" w:hAnsi="Arial"/>
                <w:sz w:val="18"/>
                <w:szCs w:val="18"/>
                <w:lang w:val="en-GB"/>
              </w:rPr>
              <w:t xml:space="preserve"> M.th at UWC. </w:t>
            </w:r>
          </w:p>
        </w:tc>
      </w:tr>
    </w:tbl>
    <w:p w:rsidR="00036F0D" w:rsidRPr="008F7A66" w:rsidRDefault="00036F0D" w:rsidP="00A6472B">
      <w:pPr>
        <w:tabs>
          <w:tab w:val="left" w:pos="0"/>
          <w:tab w:val="left" w:pos="450"/>
        </w:tabs>
        <w:suppressAutoHyphens/>
        <w:spacing w:before="60"/>
        <w:rPr>
          <w:rFonts w:ascii="Arial" w:hAnsi="Arial"/>
          <w:sz w:val="18"/>
          <w:szCs w:val="18"/>
          <w:lang w:val="en-GB"/>
        </w:rPr>
      </w:pPr>
    </w:p>
    <w:tbl>
      <w:tblPr>
        <w:tblW w:w="0" w:type="auto"/>
        <w:tblLayout w:type="fixed"/>
        <w:tblLook w:val="0000"/>
      </w:tblPr>
      <w:tblGrid>
        <w:gridCol w:w="2808"/>
        <w:gridCol w:w="3690"/>
        <w:gridCol w:w="6570"/>
      </w:tblGrid>
      <w:tr w:rsidR="00A6472B" w:rsidTr="00770738">
        <w:trPr>
          <w:cantSplit/>
        </w:trPr>
        <w:tc>
          <w:tcPr>
            <w:tcW w:w="2808" w:type="dxa"/>
            <w:tcBorders>
              <w:top w:val="single" w:sz="2" w:space="0" w:color="auto"/>
              <w:left w:val="single" w:sz="2" w:space="0" w:color="auto"/>
              <w:bottom w:val="single" w:sz="2" w:space="0" w:color="auto"/>
            </w:tcBorders>
            <w:shd w:val="pct5" w:color="auto" w:fill="FFFFFF"/>
          </w:tcPr>
          <w:p w:rsidR="00A6472B" w:rsidRDefault="00A6472B" w:rsidP="005B7A65">
            <w:pPr>
              <w:tabs>
                <w:tab w:val="left" w:pos="0"/>
                <w:tab w:val="left" w:pos="540"/>
              </w:tabs>
              <w:suppressAutoHyphens/>
              <w:spacing w:before="60"/>
              <w:rPr>
                <w:rFonts w:ascii="Arial" w:hAnsi="Arial"/>
                <w:lang w:val="en-GB"/>
              </w:rPr>
            </w:pPr>
            <w:r>
              <w:rPr>
                <w:rFonts w:ascii="Arial" w:hAnsi="Arial"/>
                <w:b/>
                <w:lang w:val="en-GB"/>
              </w:rPr>
              <w:t>Education: Cont.</w:t>
            </w:r>
          </w:p>
        </w:tc>
        <w:tc>
          <w:tcPr>
            <w:tcW w:w="3690" w:type="dxa"/>
            <w:tcBorders>
              <w:top w:val="single" w:sz="2" w:space="0" w:color="auto"/>
              <w:bottom w:val="single" w:sz="2" w:space="0" w:color="auto"/>
            </w:tcBorders>
            <w:shd w:val="pct5" w:color="auto" w:fill="FFFFFF"/>
          </w:tcPr>
          <w:p w:rsidR="00A6472B" w:rsidRDefault="00A6472B" w:rsidP="005B7A65">
            <w:pPr>
              <w:tabs>
                <w:tab w:val="left" w:pos="0"/>
              </w:tabs>
              <w:suppressAutoHyphens/>
              <w:spacing w:before="60"/>
              <w:rPr>
                <w:rFonts w:ascii="Arial" w:hAnsi="Arial"/>
                <w:lang w:val="en-GB"/>
              </w:rPr>
            </w:pPr>
          </w:p>
        </w:tc>
        <w:tc>
          <w:tcPr>
            <w:tcW w:w="6570" w:type="dxa"/>
            <w:tcBorders>
              <w:top w:val="single" w:sz="2" w:space="0" w:color="auto"/>
              <w:bottom w:val="single" w:sz="2" w:space="0" w:color="auto"/>
              <w:right w:val="single" w:sz="2" w:space="0" w:color="auto"/>
            </w:tcBorders>
            <w:shd w:val="pct5" w:color="auto" w:fill="FFFFFF"/>
          </w:tcPr>
          <w:p w:rsidR="00A6472B" w:rsidRDefault="00A6472B" w:rsidP="005B7A65">
            <w:pPr>
              <w:tabs>
                <w:tab w:val="left" w:pos="0"/>
              </w:tabs>
              <w:suppressAutoHyphens/>
              <w:spacing w:before="60"/>
              <w:rPr>
                <w:rFonts w:ascii="Arial" w:hAnsi="Arial"/>
                <w:lang w:val="en-GB"/>
              </w:rPr>
            </w:pPr>
          </w:p>
        </w:tc>
      </w:tr>
      <w:tr w:rsidR="00A6472B" w:rsidTr="00770738">
        <w:trPr>
          <w:cantSplit/>
        </w:trPr>
        <w:tc>
          <w:tcPr>
            <w:tcW w:w="2808" w:type="dxa"/>
            <w:tcBorders>
              <w:left w:val="single" w:sz="2" w:space="0" w:color="auto"/>
              <w:bottom w:val="single" w:sz="2" w:space="0" w:color="auto"/>
              <w:right w:val="single" w:sz="2" w:space="0" w:color="auto"/>
            </w:tcBorders>
            <w:shd w:val="pct5" w:color="auto" w:fill="FFFFFF"/>
          </w:tcPr>
          <w:p w:rsidR="00A6472B" w:rsidRPr="008F7A66" w:rsidRDefault="00227280" w:rsidP="005B7A65">
            <w:pPr>
              <w:tabs>
                <w:tab w:val="left" w:pos="0"/>
              </w:tabs>
              <w:suppressAutoHyphens/>
              <w:spacing w:before="60"/>
              <w:rPr>
                <w:rFonts w:ascii="Arial" w:hAnsi="Arial"/>
                <w:b/>
                <w:sz w:val="18"/>
                <w:szCs w:val="18"/>
                <w:lang w:val="en-GB"/>
              </w:rPr>
            </w:pPr>
            <w:r w:rsidRPr="008F7A66">
              <w:rPr>
                <w:rFonts w:ascii="Arial" w:hAnsi="Arial"/>
                <w:b/>
                <w:sz w:val="18"/>
                <w:szCs w:val="18"/>
                <w:lang w:val="en-GB"/>
              </w:rPr>
              <w:fldChar w:fldCharType="begin"/>
            </w:r>
            <w:r w:rsidR="00A6472B" w:rsidRPr="008F7A66">
              <w:rPr>
                <w:rFonts w:ascii="Arial" w:hAnsi="Arial"/>
                <w:b/>
                <w:sz w:val="18"/>
                <w:szCs w:val="18"/>
                <w:lang w:val="en-GB"/>
              </w:rPr>
              <w:instrText xml:space="preserve">PRIVATE </w:instrText>
            </w:r>
            <w:r w:rsidRPr="008F7A66">
              <w:rPr>
                <w:rFonts w:ascii="Arial" w:hAnsi="Arial"/>
                <w:b/>
                <w:sz w:val="18"/>
                <w:szCs w:val="18"/>
                <w:lang w:val="en-GB"/>
              </w:rPr>
              <w:fldChar w:fldCharType="end"/>
            </w:r>
            <w:r w:rsidR="00A6472B" w:rsidRPr="008F7A66">
              <w:rPr>
                <w:rFonts w:ascii="Arial" w:hAnsi="Arial"/>
                <w:b/>
                <w:sz w:val="18"/>
                <w:szCs w:val="18"/>
                <w:lang w:val="en-GB"/>
              </w:rPr>
              <w:t>Institution:</w:t>
            </w:r>
          </w:p>
        </w:tc>
        <w:tc>
          <w:tcPr>
            <w:tcW w:w="3690" w:type="dxa"/>
            <w:tcBorders>
              <w:left w:val="nil"/>
              <w:bottom w:val="single" w:sz="2" w:space="0" w:color="auto"/>
              <w:right w:val="single" w:sz="2" w:space="0" w:color="auto"/>
            </w:tcBorders>
          </w:tcPr>
          <w:p w:rsidR="00A6472B" w:rsidRPr="008F7A66" w:rsidRDefault="00A6472B" w:rsidP="005B7A65">
            <w:pPr>
              <w:tabs>
                <w:tab w:val="left" w:pos="0"/>
              </w:tabs>
              <w:suppressAutoHyphens/>
              <w:spacing w:before="60"/>
              <w:rPr>
                <w:rFonts w:ascii="Arial" w:hAnsi="Arial"/>
                <w:sz w:val="18"/>
                <w:szCs w:val="18"/>
                <w:lang w:val="en-GB"/>
              </w:rPr>
            </w:pPr>
            <w:r w:rsidRPr="008F7A66">
              <w:rPr>
                <w:rFonts w:ascii="Arial" w:hAnsi="Arial"/>
                <w:sz w:val="18"/>
                <w:szCs w:val="18"/>
                <w:lang w:val="en-GB"/>
              </w:rPr>
              <w:t>Rose Bank College, C</w:t>
            </w:r>
            <w:r w:rsidR="00AC032D" w:rsidRPr="008F7A66">
              <w:rPr>
                <w:rFonts w:ascii="Arial" w:hAnsi="Arial"/>
                <w:sz w:val="18"/>
                <w:szCs w:val="18"/>
                <w:lang w:val="en-GB"/>
              </w:rPr>
              <w:t xml:space="preserve">ape </w:t>
            </w:r>
            <w:r w:rsidRPr="008F7A66">
              <w:rPr>
                <w:rFonts w:ascii="Arial" w:hAnsi="Arial"/>
                <w:sz w:val="18"/>
                <w:szCs w:val="18"/>
                <w:lang w:val="en-GB"/>
              </w:rPr>
              <w:t>T</w:t>
            </w:r>
            <w:r w:rsidR="00AC032D" w:rsidRPr="008F7A66">
              <w:rPr>
                <w:rFonts w:ascii="Arial" w:hAnsi="Arial"/>
                <w:sz w:val="18"/>
                <w:szCs w:val="18"/>
                <w:lang w:val="en-GB"/>
              </w:rPr>
              <w:t>own</w:t>
            </w:r>
          </w:p>
        </w:tc>
        <w:tc>
          <w:tcPr>
            <w:tcW w:w="6570" w:type="dxa"/>
            <w:tcBorders>
              <w:left w:val="single" w:sz="2" w:space="0" w:color="auto"/>
              <w:bottom w:val="single" w:sz="2" w:space="0" w:color="auto"/>
              <w:right w:val="single" w:sz="2" w:space="0" w:color="auto"/>
            </w:tcBorders>
          </w:tcPr>
          <w:p w:rsidR="00A6472B" w:rsidRPr="008F7A66" w:rsidRDefault="00A6472B" w:rsidP="005B7A65">
            <w:pPr>
              <w:tabs>
                <w:tab w:val="left" w:pos="0"/>
              </w:tabs>
              <w:suppressAutoHyphens/>
              <w:spacing w:before="60"/>
              <w:rPr>
                <w:rFonts w:ascii="Arial" w:hAnsi="Arial"/>
                <w:sz w:val="18"/>
                <w:szCs w:val="18"/>
                <w:lang w:val="en-GB"/>
              </w:rPr>
            </w:pPr>
            <w:r w:rsidRPr="008F7A66">
              <w:rPr>
                <w:rFonts w:ascii="Arial" w:hAnsi="Arial"/>
                <w:sz w:val="18"/>
                <w:szCs w:val="18"/>
                <w:lang w:val="en-GB"/>
              </w:rPr>
              <w:t>Damelin College</w:t>
            </w:r>
          </w:p>
        </w:tc>
      </w:tr>
      <w:tr w:rsidR="00A6472B" w:rsidTr="00770738">
        <w:trPr>
          <w:cantSplit/>
        </w:trPr>
        <w:tc>
          <w:tcPr>
            <w:tcW w:w="2808" w:type="dxa"/>
            <w:tcBorders>
              <w:top w:val="single" w:sz="2" w:space="0" w:color="auto"/>
              <w:left w:val="single" w:sz="2" w:space="0" w:color="auto"/>
              <w:bottom w:val="single" w:sz="2" w:space="0" w:color="auto"/>
              <w:right w:val="single" w:sz="2" w:space="0" w:color="auto"/>
            </w:tcBorders>
            <w:shd w:val="pct5" w:color="auto" w:fill="FFFFFF"/>
          </w:tcPr>
          <w:p w:rsidR="00A6472B" w:rsidRPr="008F7A66" w:rsidRDefault="00A6472B" w:rsidP="00036F0D">
            <w:pPr>
              <w:tabs>
                <w:tab w:val="left" w:pos="0"/>
              </w:tabs>
              <w:suppressAutoHyphens/>
              <w:spacing w:before="60"/>
              <w:rPr>
                <w:rFonts w:ascii="Arial" w:hAnsi="Arial"/>
                <w:b/>
                <w:sz w:val="18"/>
                <w:szCs w:val="18"/>
                <w:lang w:val="en-GB"/>
              </w:rPr>
            </w:pPr>
            <w:r w:rsidRPr="008F7A66">
              <w:rPr>
                <w:rFonts w:ascii="Arial" w:hAnsi="Arial"/>
                <w:b/>
                <w:sz w:val="18"/>
                <w:szCs w:val="18"/>
                <w:lang w:val="en-GB"/>
              </w:rPr>
              <w:t>Date  from (</w:t>
            </w:r>
            <w:r w:rsidRPr="008F7A66">
              <w:rPr>
                <w:rFonts w:ascii="Arial" w:hAnsi="Arial"/>
                <w:b/>
                <w:smallCaps/>
                <w:sz w:val="18"/>
                <w:szCs w:val="18"/>
                <w:lang w:val="en-GB"/>
              </w:rPr>
              <w:t>m/y</w:t>
            </w:r>
            <w:r w:rsidRPr="008F7A66">
              <w:rPr>
                <w:rFonts w:ascii="Arial" w:hAnsi="Arial"/>
                <w:b/>
                <w:sz w:val="18"/>
                <w:szCs w:val="18"/>
                <w:lang w:val="en-GB"/>
              </w:rPr>
              <w:t>) to (</w:t>
            </w:r>
            <w:r w:rsidRPr="008F7A66">
              <w:rPr>
                <w:rFonts w:ascii="Arial" w:hAnsi="Arial"/>
                <w:b/>
                <w:smallCaps/>
                <w:sz w:val="18"/>
                <w:szCs w:val="18"/>
                <w:lang w:val="en-GB"/>
              </w:rPr>
              <w:t>m/y</w:t>
            </w:r>
            <w:r w:rsidRPr="008F7A66">
              <w:rPr>
                <w:rFonts w:ascii="Arial" w:hAnsi="Arial"/>
                <w:b/>
                <w:sz w:val="18"/>
                <w:szCs w:val="18"/>
                <w:lang w:val="en-GB"/>
              </w:rPr>
              <w:t>):</w:t>
            </w:r>
          </w:p>
        </w:tc>
        <w:tc>
          <w:tcPr>
            <w:tcW w:w="3690" w:type="dxa"/>
            <w:tcBorders>
              <w:top w:val="single" w:sz="2" w:space="0" w:color="auto"/>
              <w:left w:val="nil"/>
              <w:bottom w:val="single" w:sz="2" w:space="0" w:color="auto"/>
              <w:right w:val="single" w:sz="2" w:space="0" w:color="auto"/>
            </w:tcBorders>
          </w:tcPr>
          <w:p w:rsidR="00A6472B" w:rsidRPr="008F7A66" w:rsidRDefault="00036F0D" w:rsidP="00036F0D">
            <w:pPr>
              <w:pStyle w:val="TOAHeading"/>
              <w:tabs>
                <w:tab w:val="clear" w:pos="9360"/>
                <w:tab w:val="left" w:pos="0"/>
              </w:tabs>
              <w:spacing w:before="60"/>
              <w:rPr>
                <w:rFonts w:ascii="Arial" w:hAnsi="Arial"/>
                <w:sz w:val="18"/>
                <w:szCs w:val="18"/>
                <w:lang w:val="en-GB"/>
              </w:rPr>
            </w:pPr>
            <w:r w:rsidRPr="008F7A66">
              <w:rPr>
                <w:rFonts w:ascii="Arial" w:hAnsi="Arial"/>
                <w:sz w:val="18"/>
                <w:szCs w:val="18"/>
                <w:lang w:val="en-GB"/>
              </w:rPr>
              <w:t>2006</w:t>
            </w:r>
          </w:p>
        </w:tc>
        <w:tc>
          <w:tcPr>
            <w:tcW w:w="6570" w:type="dxa"/>
            <w:tcBorders>
              <w:top w:val="single" w:sz="2" w:space="0" w:color="auto"/>
              <w:left w:val="single" w:sz="2" w:space="0" w:color="auto"/>
              <w:bottom w:val="single" w:sz="2" w:space="0" w:color="auto"/>
              <w:right w:val="single" w:sz="2" w:space="0" w:color="auto"/>
            </w:tcBorders>
          </w:tcPr>
          <w:p w:rsidR="00A6472B" w:rsidRPr="008F7A66" w:rsidRDefault="00036F0D" w:rsidP="00036F0D">
            <w:pPr>
              <w:pStyle w:val="TOAHeading"/>
              <w:tabs>
                <w:tab w:val="clear" w:pos="9360"/>
                <w:tab w:val="left" w:pos="0"/>
              </w:tabs>
              <w:spacing w:before="60"/>
              <w:rPr>
                <w:rFonts w:ascii="Arial" w:hAnsi="Arial"/>
                <w:sz w:val="18"/>
                <w:szCs w:val="18"/>
                <w:lang w:val="en-GB"/>
              </w:rPr>
            </w:pPr>
            <w:r w:rsidRPr="008F7A66">
              <w:rPr>
                <w:rFonts w:ascii="Arial" w:hAnsi="Arial"/>
                <w:sz w:val="18"/>
                <w:szCs w:val="18"/>
                <w:lang w:val="en-GB"/>
              </w:rPr>
              <w:t>2007</w:t>
            </w:r>
          </w:p>
        </w:tc>
      </w:tr>
      <w:tr w:rsidR="00A6472B" w:rsidTr="00770738">
        <w:trPr>
          <w:cantSplit/>
        </w:trPr>
        <w:tc>
          <w:tcPr>
            <w:tcW w:w="2808" w:type="dxa"/>
            <w:tcBorders>
              <w:top w:val="single" w:sz="2" w:space="0" w:color="auto"/>
              <w:left w:val="single" w:sz="2" w:space="0" w:color="auto"/>
              <w:bottom w:val="single" w:sz="2" w:space="0" w:color="auto"/>
              <w:right w:val="single" w:sz="2" w:space="0" w:color="auto"/>
            </w:tcBorders>
            <w:shd w:val="pct5" w:color="auto" w:fill="FFFFFF"/>
          </w:tcPr>
          <w:p w:rsidR="00A6472B" w:rsidRPr="008F7A66" w:rsidRDefault="00A6472B" w:rsidP="005B7A65">
            <w:pPr>
              <w:tabs>
                <w:tab w:val="left" w:pos="0"/>
              </w:tabs>
              <w:suppressAutoHyphens/>
              <w:spacing w:before="60"/>
              <w:rPr>
                <w:rFonts w:ascii="Arial" w:hAnsi="Arial"/>
                <w:b/>
                <w:sz w:val="18"/>
                <w:szCs w:val="18"/>
                <w:lang w:val="en-GB"/>
              </w:rPr>
            </w:pPr>
            <w:r w:rsidRPr="008F7A66">
              <w:rPr>
                <w:rFonts w:ascii="Arial" w:hAnsi="Arial"/>
                <w:b/>
                <w:sz w:val="18"/>
                <w:szCs w:val="18"/>
                <w:lang w:val="en-GB"/>
              </w:rPr>
              <w:t>Degree(s) / Diploma(s):</w:t>
            </w:r>
          </w:p>
        </w:tc>
        <w:tc>
          <w:tcPr>
            <w:tcW w:w="3690" w:type="dxa"/>
            <w:tcBorders>
              <w:top w:val="single" w:sz="2" w:space="0" w:color="auto"/>
              <w:left w:val="nil"/>
              <w:bottom w:val="single" w:sz="2" w:space="0" w:color="auto"/>
              <w:right w:val="single" w:sz="2" w:space="0" w:color="auto"/>
            </w:tcBorders>
          </w:tcPr>
          <w:p w:rsidR="00A6472B" w:rsidRPr="008F7A66" w:rsidRDefault="00036F0D" w:rsidP="00036F0D">
            <w:pPr>
              <w:pStyle w:val="TOAHeading"/>
              <w:tabs>
                <w:tab w:val="clear" w:pos="9360"/>
                <w:tab w:val="left" w:pos="0"/>
              </w:tabs>
              <w:spacing w:before="60"/>
              <w:rPr>
                <w:rFonts w:ascii="Arial" w:hAnsi="Arial"/>
                <w:sz w:val="18"/>
                <w:szCs w:val="18"/>
                <w:lang w:val="en-GB"/>
              </w:rPr>
            </w:pPr>
            <w:r w:rsidRPr="008F7A66">
              <w:rPr>
                <w:rFonts w:ascii="Arial" w:hAnsi="Arial"/>
                <w:sz w:val="18"/>
                <w:szCs w:val="18"/>
                <w:lang w:val="en-GB"/>
              </w:rPr>
              <w:t>Diploma in Call Centre Operations</w:t>
            </w:r>
          </w:p>
        </w:tc>
        <w:tc>
          <w:tcPr>
            <w:tcW w:w="6570" w:type="dxa"/>
            <w:tcBorders>
              <w:top w:val="single" w:sz="2" w:space="0" w:color="auto"/>
              <w:left w:val="single" w:sz="2" w:space="0" w:color="auto"/>
              <w:bottom w:val="single" w:sz="2" w:space="0" w:color="auto"/>
              <w:right w:val="single" w:sz="2" w:space="0" w:color="auto"/>
            </w:tcBorders>
          </w:tcPr>
          <w:p w:rsidR="00A6472B" w:rsidRPr="008F7A66" w:rsidRDefault="00036F0D" w:rsidP="00036F0D">
            <w:pPr>
              <w:tabs>
                <w:tab w:val="left" w:pos="0"/>
              </w:tabs>
              <w:suppressAutoHyphens/>
              <w:spacing w:before="60"/>
              <w:rPr>
                <w:rFonts w:ascii="Arial" w:hAnsi="Arial"/>
                <w:sz w:val="18"/>
                <w:szCs w:val="18"/>
                <w:lang w:val="en-GB"/>
              </w:rPr>
            </w:pPr>
            <w:r w:rsidRPr="008F7A66">
              <w:rPr>
                <w:rFonts w:ascii="Arial" w:hAnsi="Arial"/>
                <w:sz w:val="18"/>
                <w:szCs w:val="18"/>
                <w:lang w:val="en-GB"/>
              </w:rPr>
              <w:t>Diploma in Advanced Project Management</w:t>
            </w:r>
            <w:r w:rsidR="00A6472B" w:rsidRPr="008F7A66">
              <w:rPr>
                <w:rFonts w:ascii="Arial" w:hAnsi="Arial"/>
                <w:sz w:val="18"/>
                <w:szCs w:val="18"/>
                <w:lang w:val="en-GB"/>
              </w:rPr>
              <w:t xml:space="preserve"> </w:t>
            </w:r>
          </w:p>
        </w:tc>
      </w:tr>
    </w:tbl>
    <w:p w:rsidR="00A6472B" w:rsidRDefault="00A6472B" w:rsidP="00A6472B">
      <w:pPr>
        <w:tabs>
          <w:tab w:val="left" w:pos="450"/>
        </w:tabs>
        <w:suppressAutoHyphens/>
        <w:spacing w:before="60"/>
        <w:rPr>
          <w:rFonts w:ascii="Arial" w:hAnsi="Arial"/>
          <w:b/>
          <w:lang w:val="en-GB"/>
        </w:rPr>
      </w:pPr>
    </w:p>
    <w:tbl>
      <w:tblPr>
        <w:tblW w:w="0" w:type="auto"/>
        <w:tblLayout w:type="fixed"/>
        <w:tblLook w:val="0000"/>
      </w:tblPr>
      <w:tblGrid>
        <w:gridCol w:w="2808"/>
        <w:gridCol w:w="3690"/>
        <w:gridCol w:w="6570"/>
      </w:tblGrid>
      <w:tr w:rsidR="00036F0D" w:rsidTr="00770738">
        <w:trPr>
          <w:cantSplit/>
        </w:trPr>
        <w:tc>
          <w:tcPr>
            <w:tcW w:w="2808" w:type="dxa"/>
            <w:tcBorders>
              <w:top w:val="single" w:sz="2" w:space="0" w:color="auto"/>
              <w:left w:val="single" w:sz="2" w:space="0" w:color="auto"/>
              <w:bottom w:val="single" w:sz="2" w:space="0" w:color="auto"/>
            </w:tcBorders>
            <w:shd w:val="pct5" w:color="auto" w:fill="FFFFFF"/>
          </w:tcPr>
          <w:p w:rsidR="00036F0D" w:rsidRDefault="00036F0D" w:rsidP="005B7A65">
            <w:pPr>
              <w:tabs>
                <w:tab w:val="left" w:pos="0"/>
                <w:tab w:val="left" w:pos="540"/>
              </w:tabs>
              <w:suppressAutoHyphens/>
              <w:spacing w:before="60"/>
              <w:rPr>
                <w:rFonts w:ascii="Arial" w:hAnsi="Arial"/>
                <w:lang w:val="en-GB"/>
              </w:rPr>
            </w:pPr>
            <w:r>
              <w:rPr>
                <w:rFonts w:ascii="Arial" w:hAnsi="Arial"/>
                <w:b/>
                <w:lang w:val="en-GB"/>
              </w:rPr>
              <w:t>Education: Cont. Current</w:t>
            </w:r>
          </w:p>
        </w:tc>
        <w:tc>
          <w:tcPr>
            <w:tcW w:w="3690" w:type="dxa"/>
            <w:tcBorders>
              <w:top w:val="single" w:sz="2" w:space="0" w:color="auto"/>
              <w:bottom w:val="single" w:sz="2" w:space="0" w:color="auto"/>
            </w:tcBorders>
            <w:shd w:val="pct5" w:color="auto" w:fill="FFFFFF"/>
          </w:tcPr>
          <w:p w:rsidR="00036F0D" w:rsidRDefault="00036F0D" w:rsidP="005B7A65">
            <w:pPr>
              <w:tabs>
                <w:tab w:val="left" w:pos="0"/>
              </w:tabs>
              <w:suppressAutoHyphens/>
              <w:spacing w:before="60"/>
              <w:rPr>
                <w:rFonts w:ascii="Arial" w:hAnsi="Arial"/>
                <w:lang w:val="en-GB"/>
              </w:rPr>
            </w:pPr>
          </w:p>
        </w:tc>
        <w:tc>
          <w:tcPr>
            <w:tcW w:w="6570" w:type="dxa"/>
            <w:tcBorders>
              <w:top w:val="single" w:sz="2" w:space="0" w:color="auto"/>
              <w:bottom w:val="single" w:sz="2" w:space="0" w:color="auto"/>
              <w:right w:val="single" w:sz="2" w:space="0" w:color="auto"/>
            </w:tcBorders>
            <w:shd w:val="pct5" w:color="auto" w:fill="FFFFFF"/>
          </w:tcPr>
          <w:p w:rsidR="00036F0D" w:rsidRDefault="00036F0D" w:rsidP="005B7A65">
            <w:pPr>
              <w:tabs>
                <w:tab w:val="left" w:pos="0"/>
              </w:tabs>
              <w:suppressAutoHyphens/>
              <w:spacing w:before="60"/>
              <w:rPr>
                <w:rFonts w:ascii="Arial" w:hAnsi="Arial"/>
                <w:lang w:val="en-GB"/>
              </w:rPr>
            </w:pPr>
          </w:p>
        </w:tc>
      </w:tr>
      <w:tr w:rsidR="00036F0D" w:rsidRPr="008F7A66" w:rsidTr="00770738">
        <w:trPr>
          <w:cantSplit/>
        </w:trPr>
        <w:tc>
          <w:tcPr>
            <w:tcW w:w="2808" w:type="dxa"/>
            <w:tcBorders>
              <w:left w:val="single" w:sz="2" w:space="0" w:color="auto"/>
              <w:bottom w:val="single" w:sz="2" w:space="0" w:color="auto"/>
              <w:right w:val="single" w:sz="2" w:space="0" w:color="auto"/>
            </w:tcBorders>
            <w:shd w:val="pct5" w:color="auto" w:fill="FFFFFF"/>
          </w:tcPr>
          <w:p w:rsidR="00036F0D" w:rsidRPr="008F7A66" w:rsidRDefault="00227280" w:rsidP="005B7A65">
            <w:pPr>
              <w:tabs>
                <w:tab w:val="left" w:pos="0"/>
              </w:tabs>
              <w:suppressAutoHyphens/>
              <w:spacing w:before="60"/>
              <w:rPr>
                <w:rFonts w:ascii="Arial" w:hAnsi="Arial"/>
                <w:b/>
                <w:sz w:val="18"/>
                <w:szCs w:val="18"/>
                <w:lang w:val="en-GB"/>
              </w:rPr>
            </w:pPr>
            <w:r w:rsidRPr="008F7A66">
              <w:rPr>
                <w:rFonts w:ascii="Arial" w:hAnsi="Arial"/>
                <w:b/>
                <w:sz w:val="18"/>
                <w:szCs w:val="18"/>
                <w:lang w:val="en-GB"/>
              </w:rPr>
              <w:fldChar w:fldCharType="begin"/>
            </w:r>
            <w:r w:rsidR="00036F0D" w:rsidRPr="008F7A66">
              <w:rPr>
                <w:rFonts w:ascii="Arial" w:hAnsi="Arial"/>
                <w:b/>
                <w:sz w:val="18"/>
                <w:szCs w:val="18"/>
                <w:lang w:val="en-GB"/>
              </w:rPr>
              <w:instrText xml:space="preserve">PRIVATE </w:instrText>
            </w:r>
            <w:r w:rsidRPr="008F7A66">
              <w:rPr>
                <w:rFonts w:ascii="Arial" w:hAnsi="Arial"/>
                <w:b/>
                <w:sz w:val="18"/>
                <w:szCs w:val="18"/>
                <w:lang w:val="en-GB"/>
              </w:rPr>
              <w:fldChar w:fldCharType="end"/>
            </w:r>
            <w:r w:rsidR="00036F0D" w:rsidRPr="008F7A66">
              <w:rPr>
                <w:rFonts w:ascii="Arial" w:hAnsi="Arial"/>
                <w:b/>
                <w:sz w:val="18"/>
                <w:szCs w:val="18"/>
                <w:lang w:val="en-GB"/>
              </w:rPr>
              <w:t>Institution:</w:t>
            </w:r>
          </w:p>
        </w:tc>
        <w:tc>
          <w:tcPr>
            <w:tcW w:w="3690" w:type="dxa"/>
            <w:tcBorders>
              <w:left w:val="nil"/>
              <w:bottom w:val="single" w:sz="2" w:space="0" w:color="auto"/>
              <w:right w:val="single" w:sz="2" w:space="0" w:color="auto"/>
            </w:tcBorders>
          </w:tcPr>
          <w:p w:rsidR="00036F0D" w:rsidRPr="008F7A66" w:rsidRDefault="00036F0D" w:rsidP="005B7A65">
            <w:pPr>
              <w:tabs>
                <w:tab w:val="left" w:pos="0"/>
              </w:tabs>
              <w:suppressAutoHyphens/>
              <w:spacing w:before="60"/>
              <w:rPr>
                <w:rFonts w:ascii="Arial" w:hAnsi="Arial"/>
                <w:sz w:val="18"/>
                <w:szCs w:val="18"/>
                <w:lang w:val="en-GB"/>
              </w:rPr>
            </w:pPr>
            <w:r w:rsidRPr="008F7A66">
              <w:rPr>
                <w:rFonts w:ascii="Arial" w:hAnsi="Arial"/>
                <w:sz w:val="18"/>
                <w:szCs w:val="18"/>
                <w:lang w:val="en-GB"/>
              </w:rPr>
              <w:t>University of Stellenbosch</w:t>
            </w:r>
          </w:p>
        </w:tc>
        <w:tc>
          <w:tcPr>
            <w:tcW w:w="6570" w:type="dxa"/>
            <w:tcBorders>
              <w:left w:val="single" w:sz="2" w:space="0" w:color="auto"/>
              <w:bottom w:val="single" w:sz="2" w:space="0" w:color="auto"/>
              <w:right w:val="single" w:sz="2" w:space="0" w:color="auto"/>
            </w:tcBorders>
          </w:tcPr>
          <w:p w:rsidR="00036F0D" w:rsidRPr="008F7A66" w:rsidRDefault="00B41862" w:rsidP="005B7A65">
            <w:pPr>
              <w:tabs>
                <w:tab w:val="left" w:pos="0"/>
              </w:tabs>
              <w:suppressAutoHyphens/>
              <w:spacing w:before="60"/>
              <w:rPr>
                <w:rFonts w:ascii="Arial" w:hAnsi="Arial"/>
                <w:sz w:val="18"/>
                <w:szCs w:val="18"/>
                <w:lang w:val="en-GB"/>
              </w:rPr>
            </w:pPr>
            <w:r w:rsidRPr="008F7A66">
              <w:rPr>
                <w:rFonts w:ascii="Arial" w:hAnsi="Arial"/>
                <w:sz w:val="18"/>
                <w:szCs w:val="18"/>
                <w:lang w:val="en-GB"/>
              </w:rPr>
              <w:t>2008</w:t>
            </w:r>
            <w:r w:rsidR="007B0FB8" w:rsidRPr="008F7A66">
              <w:rPr>
                <w:rFonts w:ascii="Arial" w:hAnsi="Arial"/>
                <w:sz w:val="18"/>
                <w:szCs w:val="18"/>
                <w:lang w:val="en-GB"/>
              </w:rPr>
              <w:t xml:space="preserve"> – to date</w:t>
            </w:r>
          </w:p>
        </w:tc>
      </w:tr>
      <w:tr w:rsidR="00036F0D" w:rsidRPr="008F7A66" w:rsidTr="00770738">
        <w:trPr>
          <w:cantSplit/>
        </w:trPr>
        <w:tc>
          <w:tcPr>
            <w:tcW w:w="2808" w:type="dxa"/>
            <w:tcBorders>
              <w:top w:val="single" w:sz="2" w:space="0" w:color="auto"/>
              <w:left w:val="single" w:sz="2" w:space="0" w:color="auto"/>
              <w:bottom w:val="single" w:sz="2" w:space="0" w:color="auto"/>
              <w:right w:val="single" w:sz="2" w:space="0" w:color="auto"/>
            </w:tcBorders>
            <w:shd w:val="pct5" w:color="auto" w:fill="FFFFFF"/>
          </w:tcPr>
          <w:p w:rsidR="00036F0D" w:rsidRPr="008F7A66" w:rsidRDefault="00036F0D" w:rsidP="00036F0D">
            <w:pPr>
              <w:tabs>
                <w:tab w:val="left" w:pos="0"/>
              </w:tabs>
              <w:suppressAutoHyphens/>
              <w:spacing w:before="60"/>
              <w:rPr>
                <w:rFonts w:ascii="Arial" w:hAnsi="Arial"/>
                <w:b/>
                <w:sz w:val="18"/>
                <w:szCs w:val="18"/>
                <w:lang w:val="en-GB"/>
              </w:rPr>
            </w:pPr>
            <w:r w:rsidRPr="008F7A66">
              <w:rPr>
                <w:rFonts w:ascii="Arial" w:hAnsi="Arial"/>
                <w:b/>
                <w:sz w:val="18"/>
                <w:szCs w:val="18"/>
                <w:lang w:val="en-GB"/>
              </w:rPr>
              <w:t>Date  from (</w:t>
            </w:r>
            <w:r w:rsidRPr="008F7A66">
              <w:rPr>
                <w:rFonts w:ascii="Arial" w:hAnsi="Arial"/>
                <w:b/>
                <w:smallCaps/>
                <w:sz w:val="18"/>
                <w:szCs w:val="18"/>
                <w:lang w:val="en-GB"/>
              </w:rPr>
              <w:t>m/y</w:t>
            </w:r>
            <w:r w:rsidRPr="008F7A66">
              <w:rPr>
                <w:rFonts w:ascii="Arial" w:hAnsi="Arial"/>
                <w:b/>
                <w:sz w:val="18"/>
                <w:szCs w:val="18"/>
                <w:lang w:val="en-GB"/>
              </w:rPr>
              <w:t>) to (</w:t>
            </w:r>
            <w:r w:rsidRPr="008F7A66">
              <w:rPr>
                <w:rFonts w:ascii="Arial" w:hAnsi="Arial"/>
                <w:b/>
                <w:smallCaps/>
                <w:sz w:val="18"/>
                <w:szCs w:val="18"/>
                <w:lang w:val="en-GB"/>
              </w:rPr>
              <w:t>m/y</w:t>
            </w:r>
            <w:r w:rsidRPr="008F7A66">
              <w:rPr>
                <w:rFonts w:ascii="Arial" w:hAnsi="Arial"/>
                <w:b/>
                <w:sz w:val="18"/>
                <w:szCs w:val="18"/>
                <w:lang w:val="en-GB"/>
              </w:rPr>
              <w:t>):</w:t>
            </w:r>
          </w:p>
        </w:tc>
        <w:tc>
          <w:tcPr>
            <w:tcW w:w="3690" w:type="dxa"/>
            <w:tcBorders>
              <w:top w:val="single" w:sz="2" w:space="0" w:color="auto"/>
              <w:left w:val="nil"/>
              <w:bottom w:val="single" w:sz="2" w:space="0" w:color="auto"/>
              <w:right w:val="single" w:sz="2" w:space="0" w:color="auto"/>
            </w:tcBorders>
          </w:tcPr>
          <w:p w:rsidR="00036F0D" w:rsidRPr="008F7A66" w:rsidRDefault="00B41862" w:rsidP="00036F0D">
            <w:pPr>
              <w:pStyle w:val="TOAHeading"/>
              <w:tabs>
                <w:tab w:val="clear" w:pos="9360"/>
                <w:tab w:val="left" w:pos="0"/>
              </w:tabs>
              <w:spacing w:before="60"/>
              <w:rPr>
                <w:rFonts w:ascii="Arial" w:hAnsi="Arial"/>
                <w:sz w:val="18"/>
                <w:szCs w:val="18"/>
                <w:lang w:val="en-GB"/>
              </w:rPr>
            </w:pPr>
            <w:r w:rsidRPr="008F7A66">
              <w:rPr>
                <w:rFonts w:ascii="Arial" w:hAnsi="Arial"/>
                <w:sz w:val="18"/>
                <w:szCs w:val="18"/>
                <w:lang w:val="en-GB"/>
              </w:rPr>
              <w:t>2009</w:t>
            </w:r>
          </w:p>
        </w:tc>
        <w:tc>
          <w:tcPr>
            <w:tcW w:w="6570" w:type="dxa"/>
            <w:tcBorders>
              <w:top w:val="single" w:sz="2" w:space="0" w:color="auto"/>
              <w:left w:val="single" w:sz="2" w:space="0" w:color="auto"/>
              <w:bottom w:val="single" w:sz="2" w:space="0" w:color="auto"/>
              <w:right w:val="single" w:sz="2" w:space="0" w:color="auto"/>
            </w:tcBorders>
          </w:tcPr>
          <w:p w:rsidR="00036F0D" w:rsidRPr="008F7A66" w:rsidRDefault="007B0FB8" w:rsidP="007B0FB8">
            <w:pPr>
              <w:pStyle w:val="TOAHeading"/>
              <w:tabs>
                <w:tab w:val="clear" w:pos="9360"/>
                <w:tab w:val="left" w:pos="0"/>
              </w:tabs>
              <w:spacing w:before="60"/>
              <w:rPr>
                <w:rFonts w:ascii="Arial" w:hAnsi="Arial"/>
                <w:sz w:val="18"/>
                <w:szCs w:val="18"/>
                <w:lang w:val="en-GB"/>
              </w:rPr>
            </w:pPr>
            <w:r w:rsidRPr="008F7A66">
              <w:rPr>
                <w:rFonts w:ascii="Arial" w:hAnsi="Arial"/>
                <w:sz w:val="18"/>
                <w:szCs w:val="18"/>
                <w:lang w:val="en-GB"/>
              </w:rPr>
              <w:t xml:space="preserve">Completed </w:t>
            </w:r>
            <w:r w:rsidR="00AC032D" w:rsidRPr="008F7A66">
              <w:rPr>
                <w:rFonts w:ascii="Arial" w:hAnsi="Arial"/>
                <w:sz w:val="18"/>
                <w:szCs w:val="18"/>
                <w:lang w:val="en-GB"/>
              </w:rPr>
              <w:t xml:space="preserve">B. Phil </w:t>
            </w:r>
            <w:r w:rsidRPr="008F7A66">
              <w:rPr>
                <w:rFonts w:ascii="Arial" w:hAnsi="Arial"/>
                <w:sz w:val="18"/>
                <w:szCs w:val="18"/>
                <w:lang w:val="en-GB"/>
              </w:rPr>
              <w:t>Degree in Knowledge Management (BKIM)</w:t>
            </w:r>
          </w:p>
        </w:tc>
      </w:tr>
      <w:tr w:rsidR="00036F0D" w:rsidRPr="008F7A66" w:rsidTr="00770738">
        <w:trPr>
          <w:cantSplit/>
        </w:trPr>
        <w:tc>
          <w:tcPr>
            <w:tcW w:w="2808" w:type="dxa"/>
            <w:tcBorders>
              <w:top w:val="single" w:sz="2" w:space="0" w:color="auto"/>
              <w:left w:val="single" w:sz="2" w:space="0" w:color="auto"/>
              <w:bottom w:val="single" w:sz="2" w:space="0" w:color="auto"/>
              <w:right w:val="single" w:sz="2" w:space="0" w:color="auto"/>
            </w:tcBorders>
            <w:shd w:val="pct5" w:color="auto" w:fill="FFFFFF"/>
          </w:tcPr>
          <w:p w:rsidR="00036F0D" w:rsidRPr="008F7A66" w:rsidRDefault="00036F0D" w:rsidP="005B7A65">
            <w:pPr>
              <w:tabs>
                <w:tab w:val="left" w:pos="0"/>
              </w:tabs>
              <w:suppressAutoHyphens/>
              <w:spacing w:before="60"/>
              <w:rPr>
                <w:rFonts w:ascii="Arial" w:hAnsi="Arial"/>
                <w:b/>
                <w:sz w:val="18"/>
                <w:szCs w:val="18"/>
                <w:lang w:val="en-GB"/>
              </w:rPr>
            </w:pPr>
            <w:r w:rsidRPr="008F7A66">
              <w:rPr>
                <w:rFonts w:ascii="Arial" w:hAnsi="Arial"/>
                <w:b/>
                <w:sz w:val="18"/>
                <w:szCs w:val="18"/>
                <w:lang w:val="en-GB"/>
              </w:rPr>
              <w:t>Degree(s) / Diploma(s):</w:t>
            </w:r>
          </w:p>
        </w:tc>
        <w:tc>
          <w:tcPr>
            <w:tcW w:w="3690" w:type="dxa"/>
            <w:tcBorders>
              <w:top w:val="single" w:sz="2" w:space="0" w:color="auto"/>
              <w:left w:val="nil"/>
              <w:bottom w:val="single" w:sz="2" w:space="0" w:color="auto"/>
              <w:right w:val="single" w:sz="2" w:space="0" w:color="auto"/>
            </w:tcBorders>
          </w:tcPr>
          <w:p w:rsidR="00036F0D" w:rsidRPr="008F7A66" w:rsidRDefault="007B0FB8" w:rsidP="007B0FB8">
            <w:pPr>
              <w:pStyle w:val="TOAHeading"/>
              <w:tabs>
                <w:tab w:val="clear" w:pos="9360"/>
                <w:tab w:val="left" w:pos="0"/>
              </w:tabs>
              <w:spacing w:before="60"/>
              <w:rPr>
                <w:rFonts w:ascii="Arial" w:hAnsi="Arial"/>
                <w:sz w:val="18"/>
                <w:szCs w:val="18"/>
                <w:lang w:val="en-GB"/>
              </w:rPr>
            </w:pPr>
            <w:r w:rsidRPr="008F7A66">
              <w:rPr>
                <w:rFonts w:ascii="Arial" w:hAnsi="Arial"/>
                <w:sz w:val="18"/>
                <w:szCs w:val="18"/>
                <w:lang w:val="en-GB"/>
              </w:rPr>
              <w:t xml:space="preserve">Qualified to complete </w:t>
            </w:r>
            <w:r w:rsidR="001E7418">
              <w:rPr>
                <w:rFonts w:ascii="Arial" w:hAnsi="Arial"/>
                <w:sz w:val="18"/>
                <w:szCs w:val="18"/>
                <w:lang w:val="en-GB"/>
              </w:rPr>
              <w:t xml:space="preserve">my </w:t>
            </w:r>
            <w:r w:rsidR="00036F0D" w:rsidRPr="008F7A66">
              <w:rPr>
                <w:rFonts w:ascii="Arial" w:hAnsi="Arial"/>
                <w:sz w:val="18"/>
                <w:szCs w:val="18"/>
                <w:lang w:val="en-GB"/>
              </w:rPr>
              <w:t>Masters Degree in Information and Knowledge Management</w:t>
            </w:r>
            <w:r w:rsidR="008B6DB8" w:rsidRPr="008F7A66">
              <w:rPr>
                <w:rFonts w:ascii="Arial" w:hAnsi="Arial"/>
                <w:sz w:val="18"/>
                <w:szCs w:val="18"/>
                <w:lang w:val="en-GB"/>
              </w:rPr>
              <w:t xml:space="preserve"> through </w:t>
            </w:r>
            <w:r w:rsidR="001E7418">
              <w:rPr>
                <w:rFonts w:ascii="Arial" w:hAnsi="Arial"/>
                <w:sz w:val="18"/>
                <w:szCs w:val="18"/>
                <w:lang w:val="en-GB"/>
              </w:rPr>
              <w:t xml:space="preserve">a </w:t>
            </w:r>
            <w:r w:rsidRPr="008F7A66">
              <w:rPr>
                <w:rFonts w:ascii="Arial" w:hAnsi="Arial"/>
                <w:sz w:val="18"/>
                <w:szCs w:val="18"/>
                <w:lang w:val="en-GB"/>
              </w:rPr>
              <w:t xml:space="preserve">research project. </w:t>
            </w:r>
          </w:p>
        </w:tc>
        <w:tc>
          <w:tcPr>
            <w:tcW w:w="6570" w:type="dxa"/>
            <w:tcBorders>
              <w:top w:val="single" w:sz="2" w:space="0" w:color="auto"/>
              <w:left w:val="single" w:sz="2" w:space="0" w:color="auto"/>
              <w:bottom w:val="single" w:sz="2" w:space="0" w:color="auto"/>
              <w:right w:val="single" w:sz="2" w:space="0" w:color="auto"/>
            </w:tcBorders>
          </w:tcPr>
          <w:p w:rsidR="001E7418" w:rsidRDefault="003627B9" w:rsidP="006D05F8">
            <w:pPr>
              <w:tabs>
                <w:tab w:val="left" w:pos="0"/>
              </w:tabs>
              <w:suppressAutoHyphens/>
              <w:spacing w:before="60"/>
              <w:rPr>
                <w:rFonts w:ascii="Arial" w:hAnsi="Arial"/>
                <w:sz w:val="18"/>
                <w:szCs w:val="18"/>
                <w:lang w:val="en-GB"/>
              </w:rPr>
            </w:pPr>
            <w:r w:rsidRPr="008F7A66">
              <w:rPr>
                <w:rFonts w:ascii="Arial" w:hAnsi="Arial"/>
                <w:b/>
                <w:sz w:val="18"/>
                <w:szCs w:val="18"/>
                <w:lang w:val="en-GB"/>
              </w:rPr>
              <w:t>Dissertation Title:</w:t>
            </w:r>
            <w:r w:rsidRPr="008F7A66">
              <w:rPr>
                <w:rFonts w:ascii="Arial" w:hAnsi="Arial"/>
                <w:sz w:val="18"/>
                <w:szCs w:val="18"/>
                <w:lang w:val="en-GB"/>
              </w:rPr>
              <w:t xml:space="preserve"> </w:t>
            </w:r>
          </w:p>
          <w:p w:rsidR="00036F0D" w:rsidRPr="008F7A66" w:rsidRDefault="003627B9" w:rsidP="006D05F8">
            <w:pPr>
              <w:tabs>
                <w:tab w:val="left" w:pos="0"/>
              </w:tabs>
              <w:suppressAutoHyphens/>
              <w:spacing w:before="60"/>
              <w:rPr>
                <w:rFonts w:ascii="Arial" w:hAnsi="Arial"/>
                <w:sz w:val="18"/>
                <w:szCs w:val="18"/>
                <w:lang w:val="en-GB"/>
              </w:rPr>
            </w:pPr>
            <w:r w:rsidRPr="008F7A66">
              <w:rPr>
                <w:rFonts w:ascii="Arial" w:hAnsi="Arial"/>
                <w:sz w:val="18"/>
                <w:szCs w:val="18"/>
                <w:lang w:val="en-GB"/>
              </w:rPr>
              <w:t xml:space="preserve">Identity </w:t>
            </w:r>
            <w:r w:rsidR="006D05F8" w:rsidRPr="008F7A66">
              <w:rPr>
                <w:rFonts w:ascii="Arial" w:hAnsi="Arial"/>
                <w:sz w:val="18"/>
                <w:szCs w:val="18"/>
                <w:lang w:val="en-GB"/>
              </w:rPr>
              <w:t xml:space="preserve">and the Knowledge Society – the case of </w:t>
            </w:r>
            <w:r w:rsidRPr="008F7A66">
              <w:rPr>
                <w:rFonts w:ascii="Arial" w:hAnsi="Arial"/>
                <w:sz w:val="18"/>
                <w:szCs w:val="18"/>
                <w:lang w:val="en-GB"/>
              </w:rPr>
              <w:t>‘the Coloured experience’</w:t>
            </w:r>
          </w:p>
        </w:tc>
      </w:tr>
    </w:tbl>
    <w:p w:rsidR="00036F0D" w:rsidRPr="008F7A66" w:rsidRDefault="00036F0D" w:rsidP="00A6472B">
      <w:pPr>
        <w:tabs>
          <w:tab w:val="left" w:pos="450"/>
        </w:tabs>
        <w:suppressAutoHyphens/>
        <w:spacing w:before="60"/>
        <w:rPr>
          <w:rFonts w:ascii="Arial" w:hAnsi="Arial"/>
          <w:b/>
          <w:sz w:val="18"/>
          <w:szCs w:val="18"/>
          <w:lang w:val="en-GB"/>
        </w:rPr>
      </w:pPr>
    </w:p>
    <w:tbl>
      <w:tblPr>
        <w:tblW w:w="0" w:type="auto"/>
        <w:tblLayout w:type="fixed"/>
        <w:tblLook w:val="0000"/>
      </w:tblPr>
      <w:tblGrid>
        <w:gridCol w:w="4014"/>
        <w:gridCol w:w="1746"/>
        <w:gridCol w:w="3168"/>
        <w:gridCol w:w="4140"/>
      </w:tblGrid>
      <w:tr w:rsidR="009960E4">
        <w:trPr>
          <w:cantSplit/>
        </w:trPr>
        <w:tc>
          <w:tcPr>
            <w:tcW w:w="13068" w:type="dxa"/>
            <w:gridSpan w:val="4"/>
            <w:tcBorders>
              <w:top w:val="single" w:sz="2" w:space="0" w:color="auto"/>
              <w:left w:val="single" w:sz="2" w:space="0" w:color="auto"/>
              <w:right w:val="single" w:sz="2" w:space="0" w:color="auto"/>
            </w:tcBorders>
            <w:shd w:val="pct5" w:color="auto" w:fill="FFFFFF"/>
          </w:tcPr>
          <w:p w:rsidR="009960E4" w:rsidRDefault="009960E4" w:rsidP="009960E4">
            <w:pPr>
              <w:pStyle w:val="Heading1"/>
              <w:tabs>
                <w:tab w:val="left" w:pos="540"/>
                <w:tab w:val="left" w:pos="630"/>
              </w:tabs>
              <w:jc w:val="left"/>
            </w:pPr>
            <w:r>
              <w:t>10.</w:t>
            </w:r>
            <w:r>
              <w:tab/>
              <w:t>Language Skills: mark 1 (basic) to 5 (fluent)</w:t>
            </w:r>
          </w:p>
        </w:tc>
      </w:tr>
      <w:tr w:rsidR="009960E4">
        <w:tc>
          <w:tcPr>
            <w:tcW w:w="4014" w:type="dxa"/>
            <w:tcBorders>
              <w:top w:val="single" w:sz="2" w:space="0" w:color="auto"/>
              <w:left w:val="single" w:sz="2" w:space="0" w:color="auto"/>
              <w:bottom w:val="single" w:sz="2" w:space="0" w:color="auto"/>
              <w:right w:val="single" w:sz="2" w:space="0" w:color="auto"/>
            </w:tcBorders>
            <w:shd w:val="pct5" w:color="auto" w:fill="FFFFFF"/>
          </w:tcPr>
          <w:p w:rsidR="009960E4" w:rsidRPr="008F7A66" w:rsidRDefault="00227280" w:rsidP="009960E4">
            <w:pPr>
              <w:tabs>
                <w:tab w:val="left" w:pos="0"/>
              </w:tabs>
              <w:suppressAutoHyphens/>
              <w:spacing w:before="60"/>
              <w:jc w:val="center"/>
              <w:rPr>
                <w:rFonts w:ascii="Arial" w:hAnsi="Arial"/>
                <w:b/>
                <w:sz w:val="18"/>
                <w:szCs w:val="18"/>
                <w:lang w:val="en-GB"/>
              </w:rPr>
            </w:pPr>
            <w:r w:rsidRPr="008F7A66">
              <w:rPr>
                <w:rFonts w:ascii="Arial" w:hAnsi="Arial"/>
                <w:b/>
                <w:sz w:val="18"/>
                <w:szCs w:val="18"/>
                <w:lang w:val="en-GB"/>
              </w:rPr>
              <w:fldChar w:fldCharType="begin"/>
            </w:r>
            <w:r w:rsidR="009960E4" w:rsidRPr="008F7A66">
              <w:rPr>
                <w:rFonts w:ascii="Arial" w:hAnsi="Arial"/>
                <w:b/>
                <w:sz w:val="18"/>
                <w:szCs w:val="18"/>
                <w:lang w:val="en-GB"/>
              </w:rPr>
              <w:instrText xml:space="preserve">PRIVATE </w:instrText>
            </w:r>
            <w:r w:rsidRPr="008F7A66">
              <w:rPr>
                <w:rFonts w:ascii="Arial" w:hAnsi="Arial"/>
                <w:b/>
                <w:sz w:val="18"/>
                <w:szCs w:val="18"/>
                <w:lang w:val="en-GB"/>
              </w:rPr>
              <w:fldChar w:fldCharType="end"/>
            </w:r>
            <w:r w:rsidR="009960E4" w:rsidRPr="008F7A66">
              <w:rPr>
                <w:rFonts w:ascii="Arial" w:hAnsi="Arial"/>
                <w:b/>
                <w:sz w:val="18"/>
                <w:szCs w:val="18"/>
                <w:lang w:val="en-GB"/>
              </w:rPr>
              <w:t>Language</w:t>
            </w:r>
          </w:p>
        </w:tc>
        <w:tc>
          <w:tcPr>
            <w:tcW w:w="1746" w:type="dxa"/>
            <w:tcBorders>
              <w:top w:val="single" w:sz="2" w:space="0" w:color="auto"/>
              <w:left w:val="single" w:sz="2" w:space="0" w:color="auto"/>
              <w:bottom w:val="single" w:sz="2" w:space="0" w:color="auto"/>
              <w:right w:val="single" w:sz="2" w:space="0" w:color="auto"/>
            </w:tcBorders>
            <w:shd w:val="pct5" w:color="auto" w:fill="FFFFFF"/>
          </w:tcPr>
          <w:p w:rsidR="009960E4" w:rsidRPr="008F7A66" w:rsidRDefault="009960E4" w:rsidP="009960E4">
            <w:pPr>
              <w:tabs>
                <w:tab w:val="left" w:pos="0"/>
              </w:tabs>
              <w:suppressAutoHyphens/>
              <w:spacing w:before="60"/>
              <w:jc w:val="center"/>
              <w:rPr>
                <w:rFonts w:ascii="Arial" w:hAnsi="Arial"/>
                <w:b/>
                <w:sz w:val="18"/>
                <w:szCs w:val="18"/>
                <w:lang w:val="en-GB"/>
              </w:rPr>
            </w:pPr>
            <w:r w:rsidRPr="008F7A66">
              <w:rPr>
                <w:rFonts w:ascii="Arial" w:hAnsi="Arial"/>
                <w:b/>
                <w:sz w:val="18"/>
                <w:szCs w:val="18"/>
                <w:lang w:val="en-GB"/>
              </w:rPr>
              <w:t>Reading</w:t>
            </w:r>
          </w:p>
        </w:tc>
        <w:tc>
          <w:tcPr>
            <w:tcW w:w="3168" w:type="dxa"/>
            <w:tcBorders>
              <w:top w:val="single" w:sz="2" w:space="0" w:color="auto"/>
              <w:left w:val="single" w:sz="2" w:space="0" w:color="auto"/>
              <w:bottom w:val="single" w:sz="2" w:space="0" w:color="auto"/>
              <w:right w:val="single" w:sz="2" w:space="0" w:color="auto"/>
            </w:tcBorders>
            <w:shd w:val="pct5" w:color="auto" w:fill="FFFFFF"/>
          </w:tcPr>
          <w:p w:rsidR="009960E4" w:rsidRPr="008F7A66" w:rsidRDefault="009960E4" w:rsidP="009960E4">
            <w:pPr>
              <w:tabs>
                <w:tab w:val="left" w:pos="0"/>
              </w:tabs>
              <w:suppressAutoHyphens/>
              <w:spacing w:before="60"/>
              <w:jc w:val="center"/>
              <w:rPr>
                <w:rFonts w:ascii="Arial" w:hAnsi="Arial"/>
                <w:b/>
                <w:sz w:val="18"/>
                <w:szCs w:val="18"/>
                <w:lang w:val="en-GB"/>
              </w:rPr>
            </w:pPr>
            <w:r w:rsidRPr="008F7A66">
              <w:rPr>
                <w:rFonts w:ascii="Arial" w:hAnsi="Arial"/>
                <w:b/>
                <w:sz w:val="18"/>
                <w:szCs w:val="18"/>
                <w:lang w:val="en-GB"/>
              </w:rPr>
              <w:t>Speaking</w:t>
            </w:r>
          </w:p>
        </w:tc>
        <w:tc>
          <w:tcPr>
            <w:tcW w:w="4140" w:type="dxa"/>
            <w:tcBorders>
              <w:top w:val="single" w:sz="2" w:space="0" w:color="auto"/>
              <w:left w:val="single" w:sz="2" w:space="0" w:color="auto"/>
              <w:bottom w:val="single" w:sz="2" w:space="0" w:color="auto"/>
              <w:right w:val="single" w:sz="2" w:space="0" w:color="auto"/>
            </w:tcBorders>
            <w:shd w:val="pct5" w:color="auto" w:fill="FFFFFF"/>
          </w:tcPr>
          <w:p w:rsidR="009960E4" w:rsidRPr="008F7A66" w:rsidRDefault="009960E4" w:rsidP="009960E4">
            <w:pPr>
              <w:pStyle w:val="Heading1"/>
              <w:rPr>
                <w:sz w:val="18"/>
                <w:szCs w:val="18"/>
              </w:rPr>
            </w:pPr>
            <w:r w:rsidRPr="008F7A66">
              <w:rPr>
                <w:sz w:val="18"/>
                <w:szCs w:val="18"/>
              </w:rPr>
              <w:t>Writing</w:t>
            </w:r>
          </w:p>
        </w:tc>
      </w:tr>
      <w:tr w:rsidR="009960E4">
        <w:tc>
          <w:tcPr>
            <w:tcW w:w="4014" w:type="dxa"/>
            <w:tcBorders>
              <w:left w:val="single" w:sz="4" w:space="0" w:color="auto"/>
              <w:bottom w:val="single" w:sz="4" w:space="0" w:color="auto"/>
              <w:right w:val="single" w:sz="4" w:space="0" w:color="auto"/>
            </w:tcBorders>
          </w:tcPr>
          <w:p w:rsidR="009960E4" w:rsidRPr="00380937" w:rsidRDefault="009960E4" w:rsidP="009960E4">
            <w:pPr>
              <w:tabs>
                <w:tab w:val="left" w:pos="0"/>
              </w:tabs>
              <w:suppressAutoHyphens/>
              <w:spacing w:before="60"/>
              <w:rPr>
                <w:rFonts w:ascii="Arial" w:hAnsi="Arial"/>
                <w:sz w:val="18"/>
                <w:szCs w:val="18"/>
                <w:lang w:val="en-GB"/>
              </w:rPr>
            </w:pPr>
            <w:r w:rsidRPr="00380937">
              <w:rPr>
                <w:rFonts w:ascii="Arial" w:hAnsi="Arial"/>
                <w:sz w:val="18"/>
                <w:szCs w:val="18"/>
                <w:lang w:val="en-GB"/>
              </w:rPr>
              <w:t>English</w:t>
            </w:r>
          </w:p>
        </w:tc>
        <w:tc>
          <w:tcPr>
            <w:tcW w:w="1746" w:type="dxa"/>
            <w:tcBorders>
              <w:left w:val="single" w:sz="4" w:space="0" w:color="auto"/>
              <w:bottom w:val="single" w:sz="4" w:space="0" w:color="auto"/>
              <w:right w:val="single" w:sz="4" w:space="0" w:color="auto"/>
            </w:tcBorders>
          </w:tcPr>
          <w:p w:rsidR="009960E4" w:rsidRPr="00380937" w:rsidRDefault="009960E4" w:rsidP="009960E4">
            <w:pPr>
              <w:tabs>
                <w:tab w:val="left" w:pos="0"/>
              </w:tabs>
              <w:suppressAutoHyphens/>
              <w:spacing w:before="60"/>
              <w:rPr>
                <w:rFonts w:ascii="Arial" w:hAnsi="Arial"/>
                <w:sz w:val="18"/>
                <w:szCs w:val="18"/>
                <w:lang w:val="en-GB"/>
              </w:rPr>
            </w:pPr>
            <w:r w:rsidRPr="00380937">
              <w:rPr>
                <w:rFonts w:ascii="Arial" w:hAnsi="Arial"/>
                <w:sz w:val="18"/>
                <w:szCs w:val="18"/>
                <w:lang w:val="en-GB"/>
              </w:rPr>
              <w:t>5</w:t>
            </w:r>
          </w:p>
        </w:tc>
        <w:tc>
          <w:tcPr>
            <w:tcW w:w="3168" w:type="dxa"/>
            <w:tcBorders>
              <w:left w:val="single" w:sz="4" w:space="0" w:color="auto"/>
              <w:bottom w:val="single" w:sz="4" w:space="0" w:color="auto"/>
              <w:right w:val="single" w:sz="4" w:space="0" w:color="auto"/>
            </w:tcBorders>
          </w:tcPr>
          <w:p w:rsidR="009960E4" w:rsidRPr="00380937" w:rsidRDefault="009960E4" w:rsidP="009960E4">
            <w:pPr>
              <w:tabs>
                <w:tab w:val="left" w:pos="0"/>
              </w:tabs>
              <w:suppressAutoHyphens/>
              <w:spacing w:before="60"/>
              <w:rPr>
                <w:rFonts w:ascii="Arial" w:hAnsi="Arial"/>
                <w:sz w:val="18"/>
                <w:szCs w:val="18"/>
                <w:lang w:val="en-GB"/>
              </w:rPr>
            </w:pPr>
            <w:r w:rsidRPr="00380937">
              <w:rPr>
                <w:rFonts w:ascii="Arial" w:hAnsi="Arial"/>
                <w:sz w:val="18"/>
                <w:szCs w:val="18"/>
                <w:lang w:val="en-GB"/>
              </w:rPr>
              <w:t>5</w:t>
            </w:r>
          </w:p>
        </w:tc>
        <w:tc>
          <w:tcPr>
            <w:tcW w:w="4140" w:type="dxa"/>
            <w:tcBorders>
              <w:left w:val="single" w:sz="4" w:space="0" w:color="auto"/>
              <w:bottom w:val="single" w:sz="4" w:space="0" w:color="auto"/>
              <w:right w:val="single" w:sz="4" w:space="0" w:color="auto"/>
            </w:tcBorders>
          </w:tcPr>
          <w:p w:rsidR="009960E4" w:rsidRPr="00380937" w:rsidRDefault="009960E4" w:rsidP="009960E4">
            <w:pPr>
              <w:tabs>
                <w:tab w:val="left" w:pos="0"/>
              </w:tabs>
              <w:suppressAutoHyphens/>
              <w:spacing w:before="60"/>
              <w:rPr>
                <w:rFonts w:ascii="Arial" w:hAnsi="Arial"/>
                <w:sz w:val="18"/>
                <w:szCs w:val="18"/>
                <w:lang w:val="en-GB"/>
              </w:rPr>
            </w:pPr>
            <w:r w:rsidRPr="00380937">
              <w:rPr>
                <w:rFonts w:ascii="Arial" w:hAnsi="Arial"/>
                <w:sz w:val="18"/>
                <w:szCs w:val="18"/>
                <w:lang w:val="en-GB"/>
              </w:rPr>
              <w:t>5</w:t>
            </w:r>
          </w:p>
        </w:tc>
      </w:tr>
      <w:tr w:rsidR="009960E4">
        <w:tc>
          <w:tcPr>
            <w:tcW w:w="4014" w:type="dxa"/>
            <w:tcBorders>
              <w:top w:val="single" w:sz="4" w:space="0" w:color="auto"/>
              <w:left w:val="single" w:sz="4" w:space="0" w:color="auto"/>
              <w:bottom w:val="single" w:sz="4" w:space="0" w:color="auto"/>
              <w:right w:val="single" w:sz="4" w:space="0" w:color="auto"/>
            </w:tcBorders>
          </w:tcPr>
          <w:p w:rsidR="009960E4" w:rsidRPr="00380937" w:rsidRDefault="009960E4" w:rsidP="009960E4">
            <w:pPr>
              <w:pStyle w:val="TOAHeading"/>
              <w:tabs>
                <w:tab w:val="clear" w:pos="9360"/>
                <w:tab w:val="left" w:pos="0"/>
              </w:tabs>
              <w:spacing w:before="60"/>
              <w:rPr>
                <w:rFonts w:ascii="Arial" w:hAnsi="Arial"/>
                <w:sz w:val="18"/>
                <w:szCs w:val="18"/>
                <w:lang w:val="en-GB"/>
              </w:rPr>
            </w:pPr>
            <w:r w:rsidRPr="00380937">
              <w:rPr>
                <w:rFonts w:ascii="Arial" w:hAnsi="Arial"/>
                <w:sz w:val="18"/>
                <w:szCs w:val="18"/>
                <w:lang w:val="en-GB"/>
              </w:rPr>
              <w:t>Afrikaans</w:t>
            </w:r>
          </w:p>
        </w:tc>
        <w:tc>
          <w:tcPr>
            <w:tcW w:w="1746" w:type="dxa"/>
            <w:tcBorders>
              <w:top w:val="single" w:sz="4" w:space="0" w:color="auto"/>
              <w:left w:val="single" w:sz="4" w:space="0" w:color="auto"/>
              <w:bottom w:val="single" w:sz="4" w:space="0" w:color="auto"/>
              <w:right w:val="single" w:sz="4" w:space="0" w:color="auto"/>
            </w:tcBorders>
          </w:tcPr>
          <w:p w:rsidR="009960E4" w:rsidRPr="00380937" w:rsidRDefault="009960E4" w:rsidP="009960E4">
            <w:pPr>
              <w:tabs>
                <w:tab w:val="left" w:pos="0"/>
              </w:tabs>
              <w:suppressAutoHyphens/>
              <w:spacing w:before="60"/>
              <w:rPr>
                <w:rFonts w:ascii="Arial" w:hAnsi="Arial"/>
                <w:sz w:val="18"/>
                <w:szCs w:val="18"/>
                <w:lang w:val="en-GB"/>
              </w:rPr>
            </w:pPr>
            <w:r w:rsidRPr="00380937">
              <w:rPr>
                <w:rFonts w:ascii="Arial" w:hAnsi="Arial"/>
                <w:sz w:val="18"/>
                <w:szCs w:val="18"/>
                <w:lang w:val="en-GB"/>
              </w:rPr>
              <w:t>5</w:t>
            </w:r>
          </w:p>
        </w:tc>
        <w:tc>
          <w:tcPr>
            <w:tcW w:w="3168" w:type="dxa"/>
            <w:tcBorders>
              <w:top w:val="single" w:sz="4" w:space="0" w:color="auto"/>
              <w:left w:val="single" w:sz="4" w:space="0" w:color="auto"/>
              <w:bottom w:val="single" w:sz="4" w:space="0" w:color="auto"/>
              <w:right w:val="single" w:sz="4" w:space="0" w:color="auto"/>
            </w:tcBorders>
          </w:tcPr>
          <w:p w:rsidR="009960E4" w:rsidRPr="00380937" w:rsidRDefault="009960E4" w:rsidP="009960E4">
            <w:pPr>
              <w:tabs>
                <w:tab w:val="left" w:pos="0"/>
              </w:tabs>
              <w:suppressAutoHyphens/>
              <w:spacing w:before="60"/>
              <w:rPr>
                <w:rFonts w:ascii="Arial" w:hAnsi="Arial"/>
                <w:sz w:val="18"/>
                <w:szCs w:val="18"/>
                <w:lang w:val="en-GB"/>
              </w:rPr>
            </w:pPr>
            <w:r w:rsidRPr="00380937">
              <w:rPr>
                <w:rFonts w:ascii="Arial" w:hAnsi="Arial"/>
                <w:sz w:val="18"/>
                <w:szCs w:val="18"/>
                <w:lang w:val="en-GB"/>
              </w:rPr>
              <w:t>5</w:t>
            </w:r>
          </w:p>
        </w:tc>
        <w:tc>
          <w:tcPr>
            <w:tcW w:w="4140" w:type="dxa"/>
            <w:tcBorders>
              <w:top w:val="single" w:sz="4" w:space="0" w:color="auto"/>
              <w:left w:val="single" w:sz="4" w:space="0" w:color="auto"/>
              <w:bottom w:val="single" w:sz="4" w:space="0" w:color="auto"/>
              <w:right w:val="single" w:sz="4" w:space="0" w:color="auto"/>
            </w:tcBorders>
          </w:tcPr>
          <w:p w:rsidR="009960E4" w:rsidRPr="00380937" w:rsidRDefault="009960E4" w:rsidP="009960E4">
            <w:pPr>
              <w:tabs>
                <w:tab w:val="left" w:pos="0"/>
              </w:tabs>
              <w:suppressAutoHyphens/>
              <w:spacing w:before="60"/>
              <w:rPr>
                <w:rFonts w:ascii="Arial" w:hAnsi="Arial"/>
                <w:sz w:val="18"/>
                <w:szCs w:val="18"/>
                <w:lang w:val="en-GB"/>
              </w:rPr>
            </w:pPr>
            <w:r w:rsidRPr="00380937">
              <w:rPr>
                <w:rFonts w:ascii="Arial" w:hAnsi="Arial"/>
                <w:sz w:val="18"/>
                <w:szCs w:val="18"/>
                <w:lang w:val="en-GB"/>
              </w:rPr>
              <w:t>5</w:t>
            </w:r>
          </w:p>
        </w:tc>
      </w:tr>
      <w:tr w:rsidR="009960E4">
        <w:tc>
          <w:tcPr>
            <w:tcW w:w="4014" w:type="dxa"/>
            <w:tcBorders>
              <w:top w:val="single" w:sz="4" w:space="0" w:color="auto"/>
              <w:left w:val="single" w:sz="4" w:space="0" w:color="auto"/>
              <w:bottom w:val="single" w:sz="4" w:space="0" w:color="auto"/>
              <w:right w:val="single" w:sz="4" w:space="0" w:color="auto"/>
            </w:tcBorders>
          </w:tcPr>
          <w:p w:rsidR="009960E4" w:rsidRPr="00380937" w:rsidRDefault="009960E4" w:rsidP="009960E4">
            <w:pPr>
              <w:tabs>
                <w:tab w:val="left" w:pos="0"/>
              </w:tabs>
              <w:suppressAutoHyphens/>
              <w:spacing w:before="60"/>
              <w:rPr>
                <w:rFonts w:ascii="Arial" w:hAnsi="Arial"/>
                <w:sz w:val="18"/>
                <w:szCs w:val="18"/>
                <w:lang w:val="en-GB"/>
              </w:rPr>
            </w:pPr>
            <w:r w:rsidRPr="00380937">
              <w:rPr>
                <w:rFonts w:ascii="Arial" w:hAnsi="Arial"/>
                <w:sz w:val="18"/>
                <w:szCs w:val="18"/>
                <w:lang w:val="en-GB"/>
              </w:rPr>
              <w:t>French, Portuguese,</w:t>
            </w:r>
            <w:r w:rsidR="004D0B5D" w:rsidRPr="00380937">
              <w:rPr>
                <w:rFonts w:ascii="Arial" w:hAnsi="Arial"/>
                <w:sz w:val="18"/>
                <w:szCs w:val="18"/>
                <w:lang w:val="en-GB"/>
              </w:rPr>
              <w:t xml:space="preserve"> </w:t>
            </w:r>
            <w:r w:rsidRPr="00380937">
              <w:rPr>
                <w:rFonts w:ascii="Arial" w:hAnsi="Arial"/>
                <w:sz w:val="18"/>
                <w:szCs w:val="18"/>
                <w:lang w:val="en-GB"/>
              </w:rPr>
              <w:t>German</w:t>
            </w:r>
          </w:p>
        </w:tc>
        <w:tc>
          <w:tcPr>
            <w:tcW w:w="1746" w:type="dxa"/>
            <w:tcBorders>
              <w:top w:val="single" w:sz="4" w:space="0" w:color="auto"/>
              <w:left w:val="single" w:sz="4" w:space="0" w:color="auto"/>
              <w:bottom w:val="single" w:sz="4" w:space="0" w:color="auto"/>
              <w:right w:val="single" w:sz="4" w:space="0" w:color="auto"/>
            </w:tcBorders>
          </w:tcPr>
          <w:p w:rsidR="009960E4" w:rsidRPr="00380937" w:rsidRDefault="009960E4" w:rsidP="009960E4">
            <w:pPr>
              <w:tabs>
                <w:tab w:val="left" w:pos="0"/>
              </w:tabs>
              <w:suppressAutoHyphens/>
              <w:spacing w:before="60"/>
              <w:rPr>
                <w:rFonts w:ascii="Arial" w:hAnsi="Arial"/>
                <w:sz w:val="18"/>
                <w:szCs w:val="18"/>
                <w:lang w:val="en-GB"/>
              </w:rPr>
            </w:pPr>
            <w:r w:rsidRPr="00380937">
              <w:rPr>
                <w:rFonts w:ascii="Arial" w:hAnsi="Arial"/>
                <w:sz w:val="18"/>
                <w:szCs w:val="18"/>
                <w:lang w:val="en-GB"/>
              </w:rPr>
              <w:t>4</w:t>
            </w:r>
          </w:p>
        </w:tc>
        <w:tc>
          <w:tcPr>
            <w:tcW w:w="3168" w:type="dxa"/>
            <w:tcBorders>
              <w:top w:val="single" w:sz="4" w:space="0" w:color="auto"/>
              <w:left w:val="single" w:sz="4" w:space="0" w:color="auto"/>
              <w:bottom w:val="single" w:sz="4" w:space="0" w:color="auto"/>
              <w:right w:val="single" w:sz="4" w:space="0" w:color="auto"/>
            </w:tcBorders>
          </w:tcPr>
          <w:p w:rsidR="009960E4" w:rsidRPr="00380937" w:rsidRDefault="009960E4" w:rsidP="009960E4">
            <w:pPr>
              <w:tabs>
                <w:tab w:val="left" w:pos="0"/>
              </w:tabs>
              <w:suppressAutoHyphens/>
              <w:spacing w:before="60"/>
              <w:rPr>
                <w:rFonts w:ascii="Arial" w:hAnsi="Arial"/>
                <w:sz w:val="18"/>
                <w:szCs w:val="18"/>
                <w:lang w:val="en-GB"/>
              </w:rPr>
            </w:pPr>
            <w:r w:rsidRPr="00380937">
              <w:rPr>
                <w:rFonts w:ascii="Arial" w:hAnsi="Arial"/>
                <w:sz w:val="18"/>
                <w:szCs w:val="18"/>
                <w:lang w:val="en-GB"/>
              </w:rPr>
              <w:t>1</w:t>
            </w:r>
          </w:p>
        </w:tc>
        <w:tc>
          <w:tcPr>
            <w:tcW w:w="4140" w:type="dxa"/>
            <w:tcBorders>
              <w:top w:val="single" w:sz="4" w:space="0" w:color="auto"/>
              <w:left w:val="single" w:sz="4" w:space="0" w:color="auto"/>
              <w:bottom w:val="single" w:sz="4" w:space="0" w:color="auto"/>
              <w:right w:val="single" w:sz="4" w:space="0" w:color="auto"/>
            </w:tcBorders>
          </w:tcPr>
          <w:p w:rsidR="009960E4" w:rsidRPr="00380937" w:rsidRDefault="009960E4" w:rsidP="009960E4">
            <w:pPr>
              <w:tabs>
                <w:tab w:val="left" w:pos="0"/>
              </w:tabs>
              <w:suppressAutoHyphens/>
              <w:spacing w:before="60"/>
              <w:rPr>
                <w:rFonts w:ascii="Arial" w:hAnsi="Arial"/>
                <w:sz w:val="18"/>
                <w:szCs w:val="18"/>
                <w:lang w:val="en-GB"/>
              </w:rPr>
            </w:pPr>
            <w:r w:rsidRPr="00380937">
              <w:rPr>
                <w:rFonts w:ascii="Arial" w:hAnsi="Arial"/>
                <w:sz w:val="18"/>
                <w:szCs w:val="18"/>
                <w:lang w:val="en-GB"/>
              </w:rPr>
              <w:t>1</w:t>
            </w:r>
          </w:p>
        </w:tc>
      </w:tr>
      <w:tr w:rsidR="009960E4">
        <w:tc>
          <w:tcPr>
            <w:tcW w:w="4014" w:type="dxa"/>
            <w:tcBorders>
              <w:top w:val="single" w:sz="4" w:space="0" w:color="auto"/>
              <w:left w:val="single" w:sz="4" w:space="0" w:color="auto"/>
              <w:bottom w:val="single" w:sz="4" w:space="0" w:color="auto"/>
              <w:right w:val="single" w:sz="4" w:space="0" w:color="auto"/>
            </w:tcBorders>
          </w:tcPr>
          <w:p w:rsidR="009960E4" w:rsidRPr="008F7A66" w:rsidRDefault="009960E4" w:rsidP="009960E4">
            <w:pPr>
              <w:tabs>
                <w:tab w:val="left" w:pos="0"/>
              </w:tabs>
              <w:suppressAutoHyphens/>
              <w:spacing w:before="60"/>
              <w:rPr>
                <w:rFonts w:ascii="Arial" w:hAnsi="Arial"/>
                <w:sz w:val="18"/>
                <w:szCs w:val="18"/>
                <w:lang w:val="en-GB"/>
              </w:rPr>
            </w:pPr>
          </w:p>
        </w:tc>
        <w:tc>
          <w:tcPr>
            <w:tcW w:w="1746" w:type="dxa"/>
            <w:tcBorders>
              <w:top w:val="single" w:sz="4" w:space="0" w:color="auto"/>
              <w:left w:val="single" w:sz="4" w:space="0" w:color="auto"/>
              <w:bottom w:val="single" w:sz="4" w:space="0" w:color="auto"/>
              <w:right w:val="single" w:sz="4" w:space="0" w:color="auto"/>
            </w:tcBorders>
          </w:tcPr>
          <w:p w:rsidR="009960E4" w:rsidRPr="008F7A66" w:rsidRDefault="009960E4" w:rsidP="009960E4">
            <w:pPr>
              <w:tabs>
                <w:tab w:val="left" w:pos="0"/>
              </w:tabs>
              <w:suppressAutoHyphens/>
              <w:spacing w:before="60"/>
              <w:rPr>
                <w:rFonts w:ascii="Arial" w:hAnsi="Arial"/>
                <w:sz w:val="18"/>
                <w:szCs w:val="18"/>
                <w:lang w:val="en-GB"/>
              </w:rPr>
            </w:pPr>
          </w:p>
        </w:tc>
        <w:tc>
          <w:tcPr>
            <w:tcW w:w="3168" w:type="dxa"/>
            <w:tcBorders>
              <w:top w:val="single" w:sz="4" w:space="0" w:color="auto"/>
              <w:left w:val="single" w:sz="4" w:space="0" w:color="auto"/>
              <w:bottom w:val="single" w:sz="4" w:space="0" w:color="auto"/>
              <w:right w:val="single" w:sz="4" w:space="0" w:color="auto"/>
            </w:tcBorders>
          </w:tcPr>
          <w:p w:rsidR="009960E4" w:rsidRPr="008F7A66" w:rsidRDefault="009960E4" w:rsidP="009960E4">
            <w:pPr>
              <w:tabs>
                <w:tab w:val="left" w:pos="0"/>
              </w:tabs>
              <w:suppressAutoHyphens/>
              <w:spacing w:before="60"/>
              <w:rPr>
                <w:rFonts w:ascii="Arial" w:hAnsi="Arial"/>
                <w:sz w:val="18"/>
                <w:szCs w:val="18"/>
                <w:lang w:val="en-GB"/>
              </w:rPr>
            </w:pPr>
          </w:p>
        </w:tc>
        <w:tc>
          <w:tcPr>
            <w:tcW w:w="4140" w:type="dxa"/>
            <w:tcBorders>
              <w:top w:val="single" w:sz="4" w:space="0" w:color="auto"/>
              <w:left w:val="single" w:sz="4" w:space="0" w:color="auto"/>
              <w:bottom w:val="single" w:sz="4" w:space="0" w:color="auto"/>
              <w:right w:val="single" w:sz="4" w:space="0" w:color="auto"/>
            </w:tcBorders>
          </w:tcPr>
          <w:p w:rsidR="009960E4" w:rsidRPr="008F7A66" w:rsidRDefault="009960E4" w:rsidP="009960E4">
            <w:pPr>
              <w:tabs>
                <w:tab w:val="left" w:pos="0"/>
              </w:tabs>
              <w:suppressAutoHyphens/>
              <w:spacing w:before="60"/>
              <w:rPr>
                <w:rFonts w:ascii="Arial" w:hAnsi="Arial"/>
                <w:sz w:val="18"/>
                <w:szCs w:val="18"/>
                <w:lang w:val="en-GB"/>
              </w:rPr>
            </w:pPr>
          </w:p>
        </w:tc>
      </w:tr>
    </w:tbl>
    <w:p w:rsidR="00AC032D" w:rsidRDefault="00AC032D" w:rsidP="006E199D">
      <w:pPr>
        <w:rPr>
          <w:lang w:val="en-GB"/>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68"/>
      </w:tblGrid>
      <w:tr w:rsidR="009960E4">
        <w:tc>
          <w:tcPr>
            <w:tcW w:w="13068" w:type="dxa"/>
            <w:shd w:val="pct5" w:color="auto" w:fill="FFFFFF"/>
          </w:tcPr>
          <w:p w:rsidR="009960E4" w:rsidRDefault="009960E4" w:rsidP="009960E4">
            <w:pPr>
              <w:pStyle w:val="TOAHeading"/>
              <w:tabs>
                <w:tab w:val="clear" w:pos="9360"/>
                <w:tab w:val="left" w:pos="0"/>
                <w:tab w:val="left" w:pos="540"/>
              </w:tabs>
              <w:spacing w:before="60"/>
              <w:rPr>
                <w:rFonts w:ascii="Arial" w:hAnsi="Arial"/>
                <w:lang w:val="en-GB"/>
              </w:rPr>
            </w:pPr>
            <w:r>
              <w:rPr>
                <w:rFonts w:ascii="Arial" w:hAnsi="Arial"/>
                <w:b/>
                <w:lang w:val="en-GB"/>
              </w:rPr>
              <w:t>11.</w:t>
            </w:r>
            <w:r>
              <w:rPr>
                <w:rFonts w:ascii="Arial" w:hAnsi="Arial"/>
                <w:b/>
                <w:lang w:val="en-GB"/>
              </w:rPr>
              <w:tab/>
              <w:t>Other Skills (e.g. Computer Literacy, etc.)</w:t>
            </w:r>
          </w:p>
        </w:tc>
      </w:tr>
      <w:tr w:rsidR="009960E4">
        <w:tc>
          <w:tcPr>
            <w:tcW w:w="13068" w:type="dxa"/>
          </w:tcPr>
          <w:p w:rsidR="009960E4" w:rsidRPr="00380937" w:rsidRDefault="001A0F9A" w:rsidP="009960E4">
            <w:pPr>
              <w:tabs>
                <w:tab w:val="left" w:pos="0"/>
                <w:tab w:val="left" w:pos="540"/>
              </w:tabs>
              <w:suppressAutoHyphens/>
              <w:spacing w:before="60"/>
              <w:rPr>
                <w:rFonts w:ascii="Arial" w:hAnsi="Arial"/>
                <w:sz w:val="18"/>
                <w:szCs w:val="18"/>
                <w:lang w:val="en-GB"/>
              </w:rPr>
            </w:pPr>
            <w:r w:rsidRPr="00380937">
              <w:rPr>
                <w:rFonts w:ascii="Arial" w:hAnsi="Arial"/>
                <w:sz w:val="18"/>
                <w:szCs w:val="18"/>
                <w:lang w:val="en-GB"/>
              </w:rPr>
              <w:t xml:space="preserve">Word </w:t>
            </w:r>
            <w:proofErr w:type="gramStart"/>
            <w:r w:rsidRPr="00380937">
              <w:rPr>
                <w:rFonts w:ascii="Arial" w:hAnsi="Arial"/>
                <w:sz w:val="18"/>
                <w:szCs w:val="18"/>
                <w:lang w:val="en-GB"/>
              </w:rPr>
              <w:t>Processing ,</w:t>
            </w:r>
            <w:proofErr w:type="gramEnd"/>
            <w:r w:rsidRPr="00380937">
              <w:rPr>
                <w:rFonts w:ascii="Arial" w:hAnsi="Arial"/>
                <w:sz w:val="18"/>
                <w:szCs w:val="18"/>
                <w:lang w:val="en-GB"/>
              </w:rPr>
              <w:t xml:space="preserve"> B</w:t>
            </w:r>
            <w:r w:rsidR="009960E4" w:rsidRPr="00380937">
              <w:rPr>
                <w:rFonts w:ascii="Arial" w:hAnsi="Arial"/>
                <w:sz w:val="18"/>
                <w:szCs w:val="18"/>
                <w:lang w:val="en-GB"/>
              </w:rPr>
              <w:t>asic computer literacy</w:t>
            </w:r>
            <w:r w:rsidRPr="00380937">
              <w:rPr>
                <w:rFonts w:ascii="Arial" w:hAnsi="Arial"/>
                <w:sz w:val="18"/>
                <w:szCs w:val="18"/>
                <w:lang w:val="en-GB"/>
              </w:rPr>
              <w:t>, Call Centre Operations, Project Management, Knowledge Management.</w:t>
            </w:r>
          </w:p>
        </w:tc>
      </w:tr>
    </w:tbl>
    <w:p w:rsidR="00BF43AF" w:rsidRDefault="00BF43AF" w:rsidP="009960E4">
      <w:pPr>
        <w:tabs>
          <w:tab w:val="left" w:pos="0"/>
        </w:tabs>
        <w:suppressAutoHyphens/>
        <w:spacing w:before="60"/>
        <w:rPr>
          <w:rFonts w:ascii="Arial" w:hAnsi="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68"/>
      </w:tblGrid>
      <w:tr w:rsidR="009960E4">
        <w:tc>
          <w:tcPr>
            <w:tcW w:w="13068" w:type="dxa"/>
            <w:shd w:val="pct5" w:color="auto" w:fill="FFFFFF"/>
          </w:tcPr>
          <w:p w:rsidR="009960E4" w:rsidRPr="00231238" w:rsidRDefault="009960E4" w:rsidP="0040227E">
            <w:pPr>
              <w:pStyle w:val="TOAHeading"/>
              <w:tabs>
                <w:tab w:val="clear" w:pos="9360"/>
                <w:tab w:val="left" w:pos="0"/>
                <w:tab w:val="left" w:pos="540"/>
              </w:tabs>
              <w:spacing w:before="60"/>
              <w:rPr>
                <w:rFonts w:ascii="Arial" w:hAnsi="Arial"/>
                <w:lang w:val="en-GB"/>
              </w:rPr>
            </w:pPr>
            <w:r w:rsidRPr="00231238">
              <w:rPr>
                <w:rFonts w:ascii="Arial" w:hAnsi="Arial"/>
                <w:b/>
                <w:lang w:val="en-GB"/>
              </w:rPr>
              <w:t>12.</w:t>
            </w:r>
            <w:r w:rsidRPr="00231238">
              <w:rPr>
                <w:rFonts w:ascii="Arial" w:hAnsi="Arial"/>
                <w:b/>
                <w:lang w:val="en-GB"/>
              </w:rPr>
              <w:tab/>
              <w:t>Present Position:</w:t>
            </w:r>
          </w:p>
        </w:tc>
      </w:tr>
      <w:tr w:rsidR="009960E4">
        <w:tc>
          <w:tcPr>
            <w:tcW w:w="13068" w:type="dxa"/>
          </w:tcPr>
          <w:p w:rsidR="004239BE" w:rsidRPr="00380937" w:rsidRDefault="00380937" w:rsidP="001D3CBE">
            <w:pPr>
              <w:tabs>
                <w:tab w:val="left" w:pos="0"/>
                <w:tab w:val="left" w:pos="540"/>
              </w:tabs>
              <w:suppressAutoHyphens/>
              <w:spacing w:before="60"/>
              <w:rPr>
                <w:rFonts w:ascii="Arial" w:hAnsi="Arial"/>
                <w:sz w:val="18"/>
                <w:szCs w:val="18"/>
                <w:lang w:val="en-GB"/>
              </w:rPr>
            </w:pPr>
            <w:r>
              <w:rPr>
                <w:rFonts w:ascii="Arial" w:hAnsi="Arial"/>
                <w:sz w:val="18"/>
                <w:szCs w:val="18"/>
                <w:lang w:val="en-GB"/>
              </w:rPr>
              <w:t>Student/</w:t>
            </w:r>
            <w:proofErr w:type="gramStart"/>
            <w:r w:rsidR="007003AA" w:rsidRPr="00380937">
              <w:rPr>
                <w:rFonts w:ascii="Arial" w:hAnsi="Arial"/>
                <w:sz w:val="18"/>
                <w:szCs w:val="18"/>
                <w:lang w:val="en-GB"/>
              </w:rPr>
              <w:t>Research</w:t>
            </w:r>
            <w:r>
              <w:rPr>
                <w:rFonts w:ascii="Arial" w:hAnsi="Arial"/>
                <w:sz w:val="18"/>
                <w:szCs w:val="18"/>
                <w:lang w:val="en-GB"/>
              </w:rPr>
              <w:t>er</w:t>
            </w:r>
            <w:r w:rsidR="007003AA" w:rsidRPr="00380937">
              <w:rPr>
                <w:rFonts w:ascii="Arial" w:hAnsi="Arial"/>
                <w:sz w:val="18"/>
                <w:szCs w:val="18"/>
                <w:lang w:val="en-GB"/>
              </w:rPr>
              <w:t xml:space="preserve">  on</w:t>
            </w:r>
            <w:proofErr w:type="gramEnd"/>
            <w:r w:rsidR="007003AA" w:rsidRPr="00380937">
              <w:rPr>
                <w:rFonts w:ascii="Arial" w:hAnsi="Arial"/>
                <w:sz w:val="18"/>
                <w:szCs w:val="18"/>
                <w:lang w:val="en-GB"/>
              </w:rPr>
              <w:t xml:space="preserve"> my M</w:t>
            </w:r>
            <w:r w:rsidR="001D3CBE" w:rsidRPr="00380937">
              <w:rPr>
                <w:rFonts w:ascii="Arial" w:hAnsi="Arial"/>
                <w:sz w:val="18"/>
                <w:szCs w:val="18"/>
                <w:lang w:val="en-GB"/>
              </w:rPr>
              <w:t xml:space="preserve">asters </w:t>
            </w:r>
            <w:r w:rsidR="007003AA" w:rsidRPr="00380937">
              <w:rPr>
                <w:rFonts w:ascii="Arial" w:hAnsi="Arial"/>
                <w:sz w:val="18"/>
                <w:szCs w:val="18"/>
                <w:lang w:val="en-GB"/>
              </w:rPr>
              <w:t xml:space="preserve">Dissertation </w:t>
            </w:r>
            <w:r w:rsidR="001D3CBE" w:rsidRPr="00380937">
              <w:rPr>
                <w:rFonts w:ascii="Arial" w:hAnsi="Arial"/>
                <w:sz w:val="18"/>
                <w:szCs w:val="18"/>
                <w:lang w:val="en-GB"/>
              </w:rPr>
              <w:t xml:space="preserve">in Knowledge Management </w:t>
            </w:r>
            <w:r w:rsidR="007003AA" w:rsidRPr="00380937">
              <w:rPr>
                <w:rFonts w:ascii="Arial" w:hAnsi="Arial"/>
                <w:sz w:val="18"/>
                <w:szCs w:val="18"/>
                <w:lang w:val="en-GB"/>
              </w:rPr>
              <w:t xml:space="preserve">and participating in the activities  of the Faith-based community and the broader Civil Society  in preparation for COP 17. </w:t>
            </w:r>
          </w:p>
        </w:tc>
      </w:tr>
    </w:tbl>
    <w:p w:rsidR="009960E4" w:rsidRDefault="009960E4" w:rsidP="009960E4">
      <w:pPr>
        <w:tabs>
          <w:tab w:val="left" w:pos="450"/>
        </w:tabs>
        <w:suppressAutoHyphens/>
        <w:spacing w:before="60"/>
        <w:rPr>
          <w:rFonts w:ascii="Arial" w:hAnsi="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8"/>
        <w:gridCol w:w="1769"/>
        <w:gridCol w:w="1559"/>
        <w:gridCol w:w="1701"/>
        <w:gridCol w:w="6581"/>
      </w:tblGrid>
      <w:tr w:rsidR="009960E4">
        <w:tc>
          <w:tcPr>
            <w:tcW w:w="13068" w:type="dxa"/>
            <w:gridSpan w:val="6"/>
            <w:shd w:val="pct5" w:color="auto" w:fill="FFFFFF"/>
          </w:tcPr>
          <w:p w:rsidR="009960E4" w:rsidRDefault="009960E4" w:rsidP="00870339">
            <w:pPr>
              <w:pStyle w:val="TOAHeading"/>
              <w:tabs>
                <w:tab w:val="clear" w:pos="9360"/>
                <w:tab w:val="left" w:pos="0"/>
                <w:tab w:val="left" w:pos="540"/>
              </w:tabs>
              <w:spacing w:before="60"/>
              <w:rPr>
                <w:rFonts w:ascii="Arial" w:hAnsi="Arial"/>
                <w:lang w:val="en-GB"/>
              </w:rPr>
            </w:pPr>
            <w:r>
              <w:rPr>
                <w:rFonts w:ascii="Arial" w:hAnsi="Arial"/>
                <w:b/>
                <w:lang w:val="en-GB"/>
              </w:rPr>
              <w:t>13.</w:t>
            </w:r>
            <w:r>
              <w:rPr>
                <w:rFonts w:ascii="Arial" w:hAnsi="Arial"/>
                <w:b/>
                <w:lang w:val="en-GB"/>
              </w:rPr>
              <w:tab/>
              <w:t xml:space="preserve">Years of </w:t>
            </w:r>
            <w:r w:rsidR="00870339">
              <w:rPr>
                <w:rFonts w:ascii="Arial" w:hAnsi="Arial"/>
                <w:b/>
                <w:lang w:val="en-GB"/>
              </w:rPr>
              <w:t xml:space="preserve">Management Consultation in Organisational Development and  </w:t>
            </w:r>
            <w:r>
              <w:rPr>
                <w:rFonts w:ascii="Arial" w:hAnsi="Arial"/>
                <w:b/>
                <w:lang w:val="en-GB"/>
              </w:rPr>
              <w:t>Electoral/Democratisation</w:t>
            </w:r>
            <w:r w:rsidR="00870339">
              <w:rPr>
                <w:rFonts w:ascii="Arial" w:hAnsi="Arial"/>
                <w:b/>
                <w:lang w:val="en-GB"/>
              </w:rPr>
              <w:t xml:space="preserve"> </w:t>
            </w:r>
            <w:r w:rsidR="00724BF6">
              <w:rPr>
                <w:rFonts w:ascii="Arial" w:hAnsi="Arial"/>
                <w:b/>
                <w:lang w:val="en-GB"/>
              </w:rPr>
              <w:t xml:space="preserve">/Operations </w:t>
            </w:r>
            <w:r w:rsidR="00870339">
              <w:rPr>
                <w:rFonts w:ascii="Arial" w:hAnsi="Arial"/>
                <w:b/>
                <w:lang w:val="en-GB"/>
              </w:rPr>
              <w:t>Processes</w:t>
            </w:r>
            <w:r>
              <w:rPr>
                <w:rFonts w:ascii="Arial" w:hAnsi="Arial"/>
                <w:b/>
                <w:lang w:val="en-GB"/>
              </w:rPr>
              <w:t>:</w:t>
            </w:r>
          </w:p>
        </w:tc>
      </w:tr>
      <w:tr w:rsidR="009960E4">
        <w:tc>
          <w:tcPr>
            <w:tcW w:w="13068" w:type="dxa"/>
            <w:gridSpan w:val="6"/>
          </w:tcPr>
          <w:p w:rsidR="009960E4" w:rsidRDefault="009960E4" w:rsidP="009960E4">
            <w:pPr>
              <w:tabs>
                <w:tab w:val="left" w:pos="0"/>
                <w:tab w:val="left" w:pos="540"/>
              </w:tabs>
              <w:suppressAutoHyphens/>
              <w:spacing w:before="60"/>
              <w:rPr>
                <w:rFonts w:ascii="Arial" w:hAnsi="Arial"/>
                <w:lang w:val="en-GB"/>
              </w:rPr>
            </w:pPr>
            <w:r>
              <w:rPr>
                <w:rFonts w:ascii="Arial" w:hAnsi="Arial"/>
                <w:lang w:val="en-GB"/>
              </w:rPr>
              <w:t xml:space="preserve">Since 1980 in South Africa </w:t>
            </w:r>
            <w:r w:rsidR="002733AB">
              <w:rPr>
                <w:rFonts w:ascii="Arial" w:hAnsi="Arial"/>
                <w:lang w:val="en-GB"/>
              </w:rPr>
              <w:t>in community based organ</w:t>
            </w:r>
            <w:r w:rsidR="00870339">
              <w:rPr>
                <w:rFonts w:ascii="Arial" w:hAnsi="Arial"/>
                <w:lang w:val="en-GB"/>
              </w:rPr>
              <w:t>isations (CBOs), NGO’s, the Public Sector as well as the Private Sector</w:t>
            </w:r>
            <w:r>
              <w:rPr>
                <w:rFonts w:ascii="Arial" w:hAnsi="Arial"/>
                <w:lang w:val="en-GB"/>
              </w:rPr>
              <w:t>;</w:t>
            </w:r>
          </w:p>
          <w:p w:rsidR="009960E4" w:rsidRDefault="009960E4" w:rsidP="00870339">
            <w:pPr>
              <w:tabs>
                <w:tab w:val="left" w:pos="0"/>
                <w:tab w:val="left" w:pos="540"/>
              </w:tabs>
              <w:suppressAutoHyphens/>
              <w:spacing w:before="60"/>
              <w:rPr>
                <w:rFonts w:ascii="Arial" w:hAnsi="Arial"/>
                <w:lang w:val="en-GB"/>
              </w:rPr>
            </w:pPr>
            <w:r>
              <w:rPr>
                <w:rFonts w:ascii="Arial" w:hAnsi="Arial"/>
                <w:lang w:val="en-GB"/>
              </w:rPr>
              <w:t xml:space="preserve"> Since 1999 </w:t>
            </w:r>
            <w:r w:rsidR="00870339">
              <w:rPr>
                <w:rFonts w:ascii="Arial" w:hAnsi="Arial"/>
                <w:lang w:val="en-GB"/>
              </w:rPr>
              <w:t>at International level</w:t>
            </w:r>
          </w:p>
        </w:tc>
      </w:tr>
      <w:tr w:rsidR="009960E4" w:rsidRPr="005B7A65">
        <w:tblPrEx>
          <w:tblLook w:val="01E0"/>
        </w:tblPrEx>
        <w:tc>
          <w:tcPr>
            <w:tcW w:w="13068" w:type="dxa"/>
            <w:gridSpan w:val="6"/>
          </w:tcPr>
          <w:p w:rsidR="009960E4" w:rsidRPr="005B7A65" w:rsidRDefault="009960E4" w:rsidP="005B7A65">
            <w:pPr>
              <w:tabs>
                <w:tab w:val="left" w:pos="0"/>
                <w:tab w:val="left" w:pos="540"/>
              </w:tabs>
              <w:suppressAutoHyphens/>
              <w:spacing w:before="60"/>
              <w:rPr>
                <w:rFonts w:ascii="Arial" w:hAnsi="Arial"/>
                <w:b/>
                <w:lang w:val="en-GB"/>
              </w:rPr>
            </w:pPr>
            <w:r w:rsidRPr="005B7A65">
              <w:rPr>
                <w:rFonts w:ascii="Arial" w:hAnsi="Arial"/>
                <w:b/>
                <w:lang w:val="en-GB"/>
              </w:rPr>
              <w:t>14.</w:t>
            </w:r>
            <w:r w:rsidRPr="005B7A65">
              <w:rPr>
                <w:rFonts w:ascii="Arial" w:hAnsi="Arial"/>
                <w:b/>
                <w:lang w:val="en-GB"/>
              </w:rPr>
              <w:tab/>
              <w:t>Specific Developing Countries Experience:</w:t>
            </w:r>
          </w:p>
        </w:tc>
      </w:tr>
      <w:tr w:rsidR="009960E4" w:rsidRPr="005B7A65">
        <w:tblPrEx>
          <w:tblLook w:val="01E0"/>
        </w:tblPrEx>
        <w:tc>
          <w:tcPr>
            <w:tcW w:w="1440" w:type="dxa"/>
          </w:tcPr>
          <w:p w:rsidR="009960E4" w:rsidRPr="005B7A65" w:rsidRDefault="00227280" w:rsidP="005B7A65">
            <w:pPr>
              <w:tabs>
                <w:tab w:val="left" w:pos="0"/>
              </w:tabs>
              <w:suppressAutoHyphens/>
              <w:spacing w:before="60"/>
              <w:rPr>
                <w:rFonts w:ascii="Arial" w:hAnsi="Arial"/>
                <w:b/>
                <w:lang w:val="en-GB"/>
              </w:rPr>
            </w:pPr>
            <w:r w:rsidRPr="005B7A65">
              <w:rPr>
                <w:rFonts w:ascii="Arial" w:hAnsi="Arial"/>
                <w:b/>
                <w:lang w:val="en-GB"/>
              </w:rPr>
              <w:fldChar w:fldCharType="begin"/>
            </w:r>
            <w:r w:rsidR="009960E4" w:rsidRPr="005B7A65">
              <w:rPr>
                <w:rFonts w:ascii="Arial" w:hAnsi="Arial"/>
                <w:b/>
                <w:lang w:val="en-GB"/>
              </w:rPr>
              <w:instrText xml:space="preserve">PRIVATE </w:instrText>
            </w:r>
            <w:r w:rsidRPr="005B7A65">
              <w:rPr>
                <w:rFonts w:ascii="Arial" w:hAnsi="Arial"/>
                <w:b/>
                <w:lang w:val="en-GB"/>
              </w:rPr>
              <w:fldChar w:fldCharType="end"/>
            </w:r>
            <w:r w:rsidR="009960E4" w:rsidRPr="005B7A65">
              <w:rPr>
                <w:rFonts w:ascii="Arial" w:hAnsi="Arial"/>
                <w:b/>
                <w:lang w:val="en-GB"/>
              </w:rPr>
              <w:t>Country</w:t>
            </w:r>
          </w:p>
        </w:tc>
        <w:tc>
          <w:tcPr>
            <w:tcW w:w="1787" w:type="dxa"/>
            <w:gridSpan w:val="2"/>
          </w:tcPr>
          <w:p w:rsidR="009960E4" w:rsidRPr="005B7A65" w:rsidRDefault="009960E4" w:rsidP="005B7A65">
            <w:pPr>
              <w:tabs>
                <w:tab w:val="left" w:pos="0"/>
              </w:tabs>
              <w:suppressAutoHyphens/>
              <w:spacing w:before="60"/>
              <w:rPr>
                <w:rFonts w:ascii="Arial" w:hAnsi="Arial"/>
                <w:b/>
                <w:lang w:val="en-GB"/>
              </w:rPr>
            </w:pPr>
            <w:r w:rsidRPr="005B7A65">
              <w:rPr>
                <w:rFonts w:ascii="Arial" w:hAnsi="Arial"/>
                <w:b/>
                <w:lang w:val="en-GB"/>
              </w:rPr>
              <w:t>Organisation</w:t>
            </w:r>
          </w:p>
        </w:tc>
        <w:tc>
          <w:tcPr>
            <w:tcW w:w="1559" w:type="dxa"/>
          </w:tcPr>
          <w:p w:rsidR="009960E4" w:rsidRPr="005B7A65" w:rsidRDefault="009960E4" w:rsidP="005B7A65">
            <w:pPr>
              <w:tabs>
                <w:tab w:val="left" w:pos="0"/>
              </w:tabs>
              <w:suppressAutoHyphens/>
              <w:spacing w:before="60"/>
              <w:rPr>
                <w:rFonts w:ascii="Arial" w:hAnsi="Arial"/>
                <w:b/>
                <w:lang w:val="en-GB"/>
              </w:rPr>
            </w:pPr>
            <w:r w:rsidRPr="005B7A65">
              <w:rPr>
                <w:rFonts w:ascii="Arial" w:hAnsi="Arial"/>
                <w:b/>
                <w:lang w:val="en-GB"/>
              </w:rPr>
              <w:t>Date (</w:t>
            </w:r>
            <w:r w:rsidRPr="005B7A65">
              <w:rPr>
                <w:rFonts w:ascii="Arial" w:hAnsi="Arial"/>
                <w:b/>
                <w:smallCaps/>
                <w:lang w:val="en-GB"/>
              </w:rPr>
              <w:t>m/y</w:t>
            </w:r>
            <w:r w:rsidRPr="005B7A65">
              <w:rPr>
                <w:rFonts w:ascii="Arial" w:hAnsi="Arial"/>
                <w:b/>
                <w:lang w:val="en-GB"/>
              </w:rPr>
              <w:t>)</w:t>
            </w:r>
          </w:p>
          <w:p w:rsidR="009960E4" w:rsidRPr="005B7A65" w:rsidRDefault="009960E4" w:rsidP="005B7A65">
            <w:pPr>
              <w:tabs>
                <w:tab w:val="left" w:pos="0"/>
              </w:tabs>
              <w:suppressAutoHyphens/>
              <w:spacing w:before="60"/>
              <w:rPr>
                <w:rFonts w:ascii="Arial" w:hAnsi="Arial"/>
                <w:b/>
                <w:lang w:val="en-GB"/>
              </w:rPr>
            </w:pPr>
            <w:r w:rsidRPr="005B7A65">
              <w:rPr>
                <w:rFonts w:ascii="Arial" w:hAnsi="Arial"/>
                <w:b/>
                <w:lang w:val="en-GB"/>
              </w:rPr>
              <w:t>From/to</w:t>
            </w:r>
          </w:p>
        </w:tc>
        <w:tc>
          <w:tcPr>
            <w:tcW w:w="1701" w:type="dxa"/>
          </w:tcPr>
          <w:p w:rsidR="009960E4" w:rsidRDefault="009960E4" w:rsidP="005B7A65">
            <w:pPr>
              <w:pStyle w:val="Heading1"/>
              <w:jc w:val="left"/>
            </w:pPr>
            <w:r>
              <w:t>Position</w:t>
            </w:r>
          </w:p>
        </w:tc>
        <w:tc>
          <w:tcPr>
            <w:tcW w:w="6581" w:type="dxa"/>
          </w:tcPr>
          <w:p w:rsidR="009960E4" w:rsidRPr="005B7A65" w:rsidRDefault="009960E4" w:rsidP="005B7A65">
            <w:pPr>
              <w:tabs>
                <w:tab w:val="left" w:pos="0"/>
              </w:tabs>
              <w:suppressAutoHyphens/>
              <w:spacing w:before="60"/>
              <w:rPr>
                <w:rFonts w:ascii="Arial" w:hAnsi="Arial"/>
                <w:b/>
                <w:lang w:val="en-GB"/>
              </w:rPr>
            </w:pPr>
            <w:r w:rsidRPr="005B7A65">
              <w:rPr>
                <w:rFonts w:ascii="Arial" w:hAnsi="Arial"/>
                <w:b/>
                <w:lang w:val="en-GB"/>
              </w:rPr>
              <w:t>Job Description</w:t>
            </w:r>
          </w:p>
        </w:tc>
      </w:tr>
      <w:tr w:rsidR="009960E4" w:rsidRPr="005B7A65">
        <w:tblPrEx>
          <w:tblLook w:val="01E0"/>
        </w:tblPrEx>
        <w:tc>
          <w:tcPr>
            <w:tcW w:w="1440"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Mozambique</w:t>
            </w:r>
          </w:p>
        </w:tc>
        <w:tc>
          <w:tcPr>
            <w:tcW w:w="1787" w:type="dxa"/>
            <w:gridSpan w:val="2"/>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As </w:t>
            </w:r>
            <w:r w:rsidR="002A6ECE" w:rsidRPr="00380937">
              <w:rPr>
                <w:rFonts w:ascii="Arial" w:hAnsi="Arial" w:cs="Arial"/>
                <w:sz w:val="18"/>
                <w:szCs w:val="18"/>
                <w:lang w:val="en-GB"/>
              </w:rPr>
              <w:t>Electoral Institute of South Africa (</w:t>
            </w:r>
            <w:r w:rsidRPr="00380937">
              <w:rPr>
                <w:rFonts w:ascii="Arial" w:hAnsi="Arial" w:cs="Arial"/>
                <w:sz w:val="18"/>
                <w:szCs w:val="18"/>
                <w:lang w:val="en-GB"/>
              </w:rPr>
              <w:t>EISA</w:t>
            </w:r>
            <w:r w:rsidR="002A6ECE" w:rsidRPr="00380937">
              <w:rPr>
                <w:rFonts w:ascii="Arial" w:hAnsi="Arial" w:cs="Arial"/>
                <w:sz w:val="18"/>
                <w:szCs w:val="18"/>
                <w:lang w:val="en-GB"/>
              </w:rPr>
              <w:t>)</w:t>
            </w:r>
            <w:r w:rsidRPr="00380937">
              <w:rPr>
                <w:rFonts w:ascii="Arial" w:hAnsi="Arial" w:cs="Arial"/>
                <w:sz w:val="18"/>
                <w:szCs w:val="18"/>
                <w:lang w:val="en-GB"/>
              </w:rPr>
              <w:t xml:space="preserve"> rep           with </w:t>
            </w:r>
            <w:r w:rsidR="002A6ECE" w:rsidRPr="00380937">
              <w:rPr>
                <w:rFonts w:ascii="Arial" w:hAnsi="Arial" w:cs="Arial"/>
                <w:sz w:val="18"/>
                <w:szCs w:val="18"/>
                <w:lang w:val="en-GB"/>
              </w:rPr>
              <w:t>F</w:t>
            </w:r>
            <w:r w:rsidRPr="00380937">
              <w:rPr>
                <w:rFonts w:ascii="Arial" w:hAnsi="Arial" w:cs="Arial"/>
                <w:sz w:val="18"/>
                <w:szCs w:val="18"/>
                <w:lang w:val="en-GB"/>
              </w:rPr>
              <w:t>ECIV/AMODE</w:t>
            </w:r>
          </w:p>
        </w:tc>
        <w:tc>
          <w:tcPr>
            <w:tcW w:w="1559" w:type="dxa"/>
          </w:tcPr>
          <w:p w:rsidR="009960E4" w:rsidRPr="00380937" w:rsidRDefault="009960E4" w:rsidP="005B7A65">
            <w:pPr>
              <w:pStyle w:val="TOAHeading"/>
              <w:tabs>
                <w:tab w:val="clear" w:pos="9360"/>
                <w:tab w:val="left" w:pos="0"/>
              </w:tabs>
              <w:spacing w:before="60"/>
              <w:rPr>
                <w:rFonts w:ascii="Arial" w:hAnsi="Arial" w:cs="Arial"/>
                <w:sz w:val="18"/>
                <w:szCs w:val="18"/>
                <w:lang w:val="en-GB"/>
              </w:rPr>
            </w:pPr>
            <w:r w:rsidRPr="00380937">
              <w:rPr>
                <w:rFonts w:ascii="Arial" w:hAnsi="Arial" w:cs="Arial"/>
                <w:sz w:val="18"/>
                <w:szCs w:val="18"/>
                <w:lang w:val="en-GB"/>
              </w:rPr>
              <w:t xml:space="preserve">August 1999 – </w:t>
            </w:r>
          </w:p>
          <w:p w:rsidR="009960E4" w:rsidRPr="00380937" w:rsidRDefault="009960E4" w:rsidP="009960E4">
            <w:pPr>
              <w:rPr>
                <w:rFonts w:ascii="Arial" w:hAnsi="Arial" w:cs="Arial"/>
                <w:sz w:val="18"/>
                <w:szCs w:val="18"/>
              </w:rPr>
            </w:pPr>
            <w:r w:rsidRPr="00380937">
              <w:rPr>
                <w:rFonts w:ascii="Arial" w:hAnsi="Arial" w:cs="Arial"/>
                <w:sz w:val="18"/>
                <w:szCs w:val="18"/>
              </w:rPr>
              <w:t>December 1999</w:t>
            </w:r>
          </w:p>
        </w:tc>
        <w:tc>
          <w:tcPr>
            <w:tcW w:w="1701" w:type="dxa"/>
          </w:tcPr>
          <w:p w:rsidR="009960E4" w:rsidRPr="00380937" w:rsidRDefault="009960E4" w:rsidP="005B7A65">
            <w:pPr>
              <w:pStyle w:val="TOAHeading"/>
              <w:tabs>
                <w:tab w:val="clear" w:pos="9360"/>
                <w:tab w:val="left" w:pos="0"/>
              </w:tabs>
              <w:spacing w:before="60"/>
              <w:rPr>
                <w:rFonts w:ascii="Arial" w:hAnsi="Arial" w:cs="Arial"/>
                <w:sz w:val="18"/>
                <w:szCs w:val="18"/>
                <w:lang w:val="en-GB"/>
              </w:rPr>
            </w:pPr>
            <w:r w:rsidRPr="00380937">
              <w:rPr>
                <w:rFonts w:ascii="Arial" w:hAnsi="Arial" w:cs="Arial"/>
                <w:sz w:val="18"/>
                <w:szCs w:val="18"/>
                <w:lang w:val="en-GB"/>
              </w:rPr>
              <w:t>Operations Manager</w:t>
            </w:r>
          </w:p>
        </w:tc>
        <w:tc>
          <w:tcPr>
            <w:tcW w:w="658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To Manage all processes that enabled the successful execution of the objective to field domestic observers through out ten of the eleven provinces. These included working in a team with the domestic partners (Portuguese speaking), Setting up logistical and organisational support  for the  ± 2500 domestic observers in the field, </w:t>
            </w:r>
            <w:r w:rsidR="00341CE8" w:rsidRPr="00380937">
              <w:rPr>
                <w:rFonts w:ascii="Arial" w:hAnsi="Arial" w:cs="Arial"/>
                <w:sz w:val="18"/>
                <w:szCs w:val="18"/>
                <w:lang w:val="en-GB"/>
              </w:rPr>
              <w:t>Liaiz</w:t>
            </w:r>
            <w:r w:rsidR="0036488A" w:rsidRPr="00380937">
              <w:rPr>
                <w:rFonts w:ascii="Arial" w:hAnsi="Arial" w:cs="Arial"/>
                <w:sz w:val="18"/>
                <w:szCs w:val="18"/>
                <w:lang w:val="en-GB"/>
              </w:rPr>
              <w:t>ing</w:t>
            </w:r>
            <w:r w:rsidR="00341CE8" w:rsidRPr="00380937">
              <w:rPr>
                <w:rFonts w:ascii="Arial" w:hAnsi="Arial" w:cs="Arial"/>
                <w:sz w:val="18"/>
                <w:szCs w:val="18"/>
                <w:lang w:val="en-GB"/>
              </w:rPr>
              <w:t xml:space="preserve"> with repres</w:t>
            </w:r>
            <w:r w:rsidRPr="00380937">
              <w:rPr>
                <w:rFonts w:ascii="Arial" w:hAnsi="Arial" w:cs="Arial"/>
                <w:sz w:val="18"/>
                <w:szCs w:val="18"/>
                <w:lang w:val="en-GB"/>
              </w:rPr>
              <w:t xml:space="preserve">entatives of the contracted organisation, </w:t>
            </w:r>
            <w:r w:rsidR="0036488A" w:rsidRPr="00380937">
              <w:rPr>
                <w:rFonts w:ascii="Arial" w:hAnsi="Arial" w:cs="Arial"/>
                <w:sz w:val="18"/>
                <w:szCs w:val="18"/>
                <w:lang w:val="en-GB"/>
              </w:rPr>
              <w:t>liaising</w:t>
            </w:r>
            <w:r w:rsidRPr="00380937">
              <w:rPr>
                <w:rFonts w:ascii="Arial" w:hAnsi="Arial" w:cs="Arial"/>
                <w:sz w:val="18"/>
                <w:szCs w:val="18"/>
                <w:lang w:val="en-GB"/>
              </w:rPr>
              <w:t xml:space="preserve"> with the representatives of the funding agencies. Monitoring of election day events, Set up the effective capturing of domestic observer reports in an easily accessible capturing format  </w:t>
            </w:r>
            <w:r w:rsidR="00341CE8" w:rsidRPr="00380937">
              <w:rPr>
                <w:rFonts w:ascii="Arial" w:hAnsi="Arial" w:cs="Arial"/>
                <w:sz w:val="18"/>
                <w:szCs w:val="18"/>
                <w:lang w:val="en-GB"/>
              </w:rPr>
              <w:t>Liaiz</w:t>
            </w:r>
            <w:r w:rsidR="0036488A" w:rsidRPr="00380937">
              <w:rPr>
                <w:rFonts w:ascii="Arial" w:hAnsi="Arial" w:cs="Arial"/>
                <w:sz w:val="18"/>
                <w:szCs w:val="18"/>
                <w:lang w:val="en-GB"/>
              </w:rPr>
              <w:t>ing</w:t>
            </w:r>
            <w:r w:rsidRPr="00380937">
              <w:rPr>
                <w:rFonts w:ascii="Arial" w:hAnsi="Arial" w:cs="Arial"/>
                <w:sz w:val="18"/>
                <w:szCs w:val="18"/>
                <w:lang w:val="en-GB"/>
              </w:rPr>
              <w:t xml:space="preserve"> with IT consultants</w:t>
            </w:r>
          </w:p>
        </w:tc>
      </w:tr>
      <w:tr w:rsidR="009960E4" w:rsidRPr="005B7A65">
        <w:tblPrEx>
          <w:tblLook w:val="01E0"/>
        </w:tblPrEx>
        <w:tc>
          <w:tcPr>
            <w:tcW w:w="1440"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Zimbabwe</w:t>
            </w:r>
          </w:p>
        </w:tc>
        <w:tc>
          <w:tcPr>
            <w:tcW w:w="1787" w:type="dxa"/>
            <w:gridSpan w:val="2"/>
          </w:tcPr>
          <w:p w:rsidR="009960E4" w:rsidRPr="00380937" w:rsidRDefault="009960E4" w:rsidP="000376B8">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As independent facilitator for the </w:t>
            </w:r>
            <w:r w:rsidR="000376B8" w:rsidRPr="00380937">
              <w:rPr>
                <w:rFonts w:ascii="Arial" w:hAnsi="Arial" w:cs="Arial"/>
                <w:sz w:val="18"/>
                <w:szCs w:val="18"/>
                <w:lang w:val="en-GB"/>
              </w:rPr>
              <w:t>Catholic Commission for Justice and Peace Zimbabwe (</w:t>
            </w:r>
            <w:r w:rsidRPr="00380937">
              <w:rPr>
                <w:rFonts w:ascii="Arial" w:hAnsi="Arial" w:cs="Arial"/>
                <w:sz w:val="18"/>
                <w:szCs w:val="18"/>
                <w:lang w:val="en-GB"/>
              </w:rPr>
              <w:t>CCJPZ</w:t>
            </w:r>
            <w:r w:rsidR="000376B8" w:rsidRPr="00380937">
              <w:rPr>
                <w:rFonts w:ascii="Arial" w:hAnsi="Arial" w:cs="Arial"/>
                <w:sz w:val="18"/>
                <w:szCs w:val="18"/>
                <w:lang w:val="en-GB"/>
              </w:rPr>
              <w:t>)</w:t>
            </w:r>
          </w:p>
        </w:tc>
        <w:tc>
          <w:tcPr>
            <w:tcW w:w="1559"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June 2000 – July 2000</w:t>
            </w:r>
          </w:p>
        </w:tc>
        <w:tc>
          <w:tcPr>
            <w:tcW w:w="1701" w:type="dxa"/>
          </w:tcPr>
          <w:p w:rsidR="009960E4" w:rsidRPr="00380937" w:rsidRDefault="006E199D"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Operations Manager</w:t>
            </w:r>
          </w:p>
        </w:tc>
        <w:tc>
          <w:tcPr>
            <w:tcW w:w="658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To Manage all processes that enabled the successful execution of the objective to field domestic observers through out the eight dioceses of the Catholic Church. These included working in a team with the domestic partners (CCJPZ), Setting up logistical and organisational </w:t>
            </w:r>
            <w:r w:rsidR="0036488A" w:rsidRPr="00380937">
              <w:rPr>
                <w:rFonts w:ascii="Arial" w:hAnsi="Arial" w:cs="Arial"/>
                <w:sz w:val="18"/>
                <w:szCs w:val="18"/>
                <w:lang w:val="en-GB"/>
              </w:rPr>
              <w:t>support for</w:t>
            </w:r>
            <w:r w:rsidRPr="00380937">
              <w:rPr>
                <w:rFonts w:ascii="Arial" w:hAnsi="Arial" w:cs="Arial"/>
                <w:sz w:val="18"/>
                <w:szCs w:val="18"/>
                <w:lang w:val="en-GB"/>
              </w:rPr>
              <w:t xml:space="preserve"> the ± 1500 domestic observers in the field, </w:t>
            </w:r>
            <w:r w:rsidR="00341CE8" w:rsidRPr="00380937">
              <w:rPr>
                <w:rFonts w:ascii="Arial" w:hAnsi="Arial" w:cs="Arial"/>
                <w:sz w:val="18"/>
                <w:szCs w:val="18"/>
                <w:lang w:val="en-GB"/>
              </w:rPr>
              <w:t>Liaiz</w:t>
            </w:r>
            <w:r w:rsidR="0036488A" w:rsidRPr="00380937">
              <w:rPr>
                <w:rFonts w:ascii="Arial" w:hAnsi="Arial" w:cs="Arial"/>
                <w:sz w:val="18"/>
                <w:szCs w:val="18"/>
                <w:lang w:val="en-GB"/>
              </w:rPr>
              <w:t>ing</w:t>
            </w:r>
            <w:r w:rsidRPr="00380937">
              <w:rPr>
                <w:rFonts w:ascii="Arial" w:hAnsi="Arial" w:cs="Arial"/>
                <w:sz w:val="18"/>
                <w:szCs w:val="18"/>
                <w:lang w:val="en-GB"/>
              </w:rPr>
              <w:t xml:space="preserve"> with representatives of the contracted organisation, </w:t>
            </w:r>
            <w:r w:rsidR="002B711F" w:rsidRPr="00380937">
              <w:rPr>
                <w:rFonts w:ascii="Arial" w:hAnsi="Arial" w:cs="Arial"/>
                <w:sz w:val="18"/>
                <w:szCs w:val="18"/>
                <w:lang w:val="en-GB"/>
              </w:rPr>
              <w:t>Liaizing</w:t>
            </w:r>
            <w:r w:rsidRPr="00380937">
              <w:rPr>
                <w:rFonts w:ascii="Arial" w:hAnsi="Arial" w:cs="Arial"/>
                <w:sz w:val="18"/>
                <w:szCs w:val="18"/>
                <w:lang w:val="en-GB"/>
              </w:rPr>
              <w:t xml:space="preserve"> with the representatives of the funding agencies. Assisting with the Monitoring of election day events, Set up the effective capturing of domestic observer reports in an easily accessible capturing format, </w:t>
            </w:r>
            <w:r w:rsidR="0036488A" w:rsidRPr="00380937">
              <w:rPr>
                <w:rFonts w:ascii="Arial" w:hAnsi="Arial" w:cs="Arial"/>
                <w:sz w:val="18"/>
                <w:szCs w:val="18"/>
                <w:lang w:val="en-GB"/>
              </w:rPr>
              <w:t>Liaising</w:t>
            </w:r>
            <w:r w:rsidRPr="00380937">
              <w:rPr>
                <w:rFonts w:ascii="Arial" w:hAnsi="Arial" w:cs="Arial"/>
                <w:sz w:val="18"/>
                <w:szCs w:val="18"/>
                <w:lang w:val="en-GB"/>
              </w:rPr>
              <w:t xml:space="preserve"> with IT consultants Assisting with the final report for CCJPZ and the funding agencies.</w:t>
            </w:r>
          </w:p>
          <w:p w:rsidR="009960E4" w:rsidRPr="00380937" w:rsidRDefault="009960E4" w:rsidP="005B7A65">
            <w:pPr>
              <w:tabs>
                <w:tab w:val="left" w:pos="0"/>
              </w:tabs>
              <w:suppressAutoHyphens/>
              <w:spacing w:before="60"/>
              <w:rPr>
                <w:rFonts w:ascii="Arial" w:hAnsi="Arial" w:cs="Arial"/>
                <w:sz w:val="18"/>
                <w:szCs w:val="18"/>
                <w:lang w:val="en-GB"/>
              </w:rPr>
            </w:pPr>
          </w:p>
        </w:tc>
      </w:tr>
      <w:tr w:rsidR="009960E4" w:rsidRPr="005B7A65">
        <w:tblPrEx>
          <w:tblLook w:val="01E0"/>
        </w:tblPrEx>
        <w:tc>
          <w:tcPr>
            <w:tcW w:w="1440"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Guyana</w:t>
            </w:r>
          </w:p>
        </w:tc>
        <w:tc>
          <w:tcPr>
            <w:tcW w:w="1787" w:type="dxa"/>
            <w:gridSpan w:val="2"/>
          </w:tcPr>
          <w:p w:rsidR="009960E4" w:rsidRPr="00380937" w:rsidRDefault="009960E4" w:rsidP="006B70D4">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Long Term Observer with </w:t>
            </w:r>
            <w:r w:rsidR="006B70D4" w:rsidRPr="00380937">
              <w:rPr>
                <w:rFonts w:ascii="Arial" w:hAnsi="Arial" w:cs="Arial"/>
                <w:sz w:val="18"/>
                <w:szCs w:val="18"/>
                <w:lang w:val="en-GB"/>
              </w:rPr>
              <w:t>Electoral Reform International Services (</w:t>
            </w:r>
            <w:r w:rsidRPr="00380937">
              <w:rPr>
                <w:rFonts w:ascii="Arial" w:hAnsi="Arial" w:cs="Arial"/>
                <w:sz w:val="18"/>
                <w:szCs w:val="18"/>
                <w:lang w:val="en-GB"/>
              </w:rPr>
              <w:t>ERIS</w:t>
            </w:r>
            <w:r w:rsidR="006B70D4" w:rsidRPr="00380937">
              <w:rPr>
                <w:rFonts w:ascii="Arial" w:hAnsi="Arial" w:cs="Arial"/>
                <w:sz w:val="18"/>
                <w:szCs w:val="18"/>
                <w:lang w:val="en-GB"/>
              </w:rPr>
              <w:t xml:space="preserve">, </w:t>
            </w:r>
            <w:r w:rsidRPr="00380937">
              <w:rPr>
                <w:rFonts w:ascii="Arial" w:hAnsi="Arial" w:cs="Arial"/>
                <w:sz w:val="18"/>
                <w:szCs w:val="18"/>
                <w:lang w:val="en-GB"/>
              </w:rPr>
              <w:t>London)</w:t>
            </w:r>
          </w:p>
        </w:tc>
        <w:tc>
          <w:tcPr>
            <w:tcW w:w="1559"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Nov. 2000 – May 2001</w:t>
            </w:r>
          </w:p>
        </w:tc>
        <w:tc>
          <w:tcPr>
            <w:tcW w:w="1701" w:type="dxa"/>
          </w:tcPr>
          <w:p w:rsidR="009960E4" w:rsidRPr="00380937" w:rsidRDefault="006E199D"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Long Term Observer</w:t>
            </w:r>
          </w:p>
        </w:tc>
        <w:tc>
          <w:tcPr>
            <w:tcW w:w="658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As part of a team </w:t>
            </w:r>
            <w:r w:rsidR="0036488A" w:rsidRPr="00380937">
              <w:rPr>
                <w:rFonts w:ascii="Arial" w:hAnsi="Arial" w:cs="Arial"/>
                <w:sz w:val="18"/>
                <w:szCs w:val="18"/>
                <w:lang w:val="en-GB"/>
              </w:rPr>
              <w:t>of international</w:t>
            </w:r>
            <w:r w:rsidRPr="00380937">
              <w:rPr>
                <w:rFonts w:ascii="Arial" w:hAnsi="Arial" w:cs="Arial"/>
                <w:sz w:val="18"/>
                <w:szCs w:val="18"/>
                <w:lang w:val="en-GB"/>
              </w:rPr>
              <w:t xml:space="preserve"> long term </w:t>
            </w:r>
            <w:r w:rsidR="0036488A" w:rsidRPr="00380937">
              <w:rPr>
                <w:rFonts w:ascii="Arial" w:hAnsi="Arial" w:cs="Arial"/>
                <w:sz w:val="18"/>
                <w:szCs w:val="18"/>
                <w:lang w:val="en-GB"/>
              </w:rPr>
              <w:t>observers my</w:t>
            </w:r>
            <w:r w:rsidRPr="00380937">
              <w:rPr>
                <w:rFonts w:ascii="Arial" w:hAnsi="Arial" w:cs="Arial"/>
                <w:sz w:val="18"/>
                <w:szCs w:val="18"/>
                <w:lang w:val="en-GB"/>
              </w:rPr>
              <w:t xml:space="preserve"> responsibilities included observation of all aspects of the electoral process, report writing, preparation for short term observers.</w:t>
            </w:r>
          </w:p>
          <w:p w:rsidR="009960E4" w:rsidRPr="00380937" w:rsidRDefault="009960E4" w:rsidP="005B7A65">
            <w:pPr>
              <w:tabs>
                <w:tab w:val="left" w:pos="0"/>
              </w:tabs>
              <w:suppressAutoHyphens/>
              <w:spacing w:before="60"/>
              <w:rPr>
                <w:rFonts w:ascii="Arial" w:hAnsi="Arial" w:cs="Arial"/>
                <w:sz w:val="18"/>
                <w:szCs w:val="18"/>
                <w:lang w:val="en-GB"/>
              </w:rPr>
            </w:pPr>
          </w:p>
        </w:tc>
      </w:tr>
      <w:tr w:rsidR="009960E4" w:rsidRPr="005B7A65">
        <w:tblPrEx>
          <w:tblLook w:val="01E0"/>
        </w:tblPrEx>
        <w:tc>
          <w:tcPr>
            <w:tcW w:w="1440"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Zimbabwe</w:t>
            </w:r>
          </w:p>
        </w:tc>
        <w:tc>
          <w:tcPr>
            <w:tcW w:w="1787" w:type="dxa"/>
            <w:gridSpan w:val="2"/>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Operations Manager for SA NGO Coalition (Sangoco)</w:t>
            </w:r>
          </w:p>
        </w:tc>
        <w:tc>
          <w:tcPr>
            <w:tcW w:w="1559"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February 2002</w:t>
            </w:r>
          </w:p>
        </w:tc>
        <w:tc>
          <w:tcPr>
            <w:tcW w:w="1701" w:type="dxa"/>
          </w:tcPr>
          <w:p w:rsidR="009960E4" w:rsidRPr="00380937" w:rsidRDefault="006E199D"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Operations Manager</w:t>
            </w:r>
          </w:p>
        </w:tc>
        <w:tc>
          <w:tcPr>
            <w:tcW w:w="658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My responsibilities included operational support for the team of 25 short term </w:t>
            </w:r>
            <w:r w:rsidR="0036488A" w:rsidRPr="00380937">
              <w:rPr>
                <w:rFonts w:ascii="Arial" w:hAnsi="Arial" w:cs="Arial"/>
                <w:sz w:val="18"/>
                <w:szCs w:val="18"/>
                <w:lang w:val="en-GB"/>
              </w:rPr>
              <w:t>observers for</w:t>
            </w:r>
            <w:r w:rsidRPr="00380937">
              <w:rPr>
                <w:rFonts w:ascii="Arial" w:hAnsi="Arial" w:cs="Arial"/>
                <w:sz w:val="18"/>
                <w:szCs w:val="18"/>
                <w:lang w:val="en-GB"/>
              </w:rPr>
              <w:t xml:space="preserve"> Sangoco in the </w:t>
            </w:r>
            <w:r w:rsidR="0036488A" w:rsidRPr="00380937">
              <w:rPr>
                <w:rFonts w:ascii="Arial" w:hAnsi="Arial" w:cs="Arial"/>
                <w:sz w:val="18"/>
                <w:szCs w:val="18"/>
                <w:lang w:val="en-GB"/>
              </w:rPr>
              <w:t>Presidential Elections</w:t>
            </w:r>
            <w:r w:rsidRPr="00380937">
              <w:rPr>
                <w:rFonts w:ascii="Arial" w:hAnsi="Arial" w:cs="Arial"/>
                <w:sz w:val="18"/>
                <w:szCs w:val="18"/>
                <w:lang w:val="en-GB"/>
              </w:rPr>
              <w:t>.</w:t>
            </w:r>
          </w:p>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Due to the political </w:t>
            </w:r>
            <w:r w:rsidR="0036488A" w:rsidRPr="00380937">
              <w:rPr>
                <w:rFonts w:ascii="Arial" w:hAnsi="Arial" w:cs="Arial"/>
                <w:sz w:val="18"/>
                <w:szCs w:val="18"/>
                <w:lang w:val="en-GB"/>
              </w:rPr>
              <w:t>environment the</w:t>
            </w:r>
            <w:r w:rsidRPr="00380937">
              <w:rPr>
                <w:rFonts w:ascii="Arial" w:hAnsi="Arial" w:cs="Arial"/>
                <w:sz w:val="18"/>
                <w:szCs w:val="18"/>
                <w:lang w:val="en-GB"/>
              </w:rPr>
              <w:t xml:space="preserve"> group withdrew from the attempt to observe the election. </w:t>
            </w:r>
          </w:p>
        </w:tc>
      </w:tr>
      <w:tr w:rsidR="009960E4" w:rsidRPr="005B7A65">
        <w:tblPrEx>
          <w:tblLook w:val="01E0"/>
        </w:tblPrEx>
        <w:tc>
          <w:tcPr>
            <w:tcW w:w="1440"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lastRenderedPageBreak/>
              <w:t>Sierra Leone</w:t>
            </w:r>
          </w:p>
        </w:tc>
        <w:tc>
          <w:tcPr>
            <w:tcW w:w="1787" w:type="dxa"/>
            <w:gridSpan w:val="2"/>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Regional Manager for the </w:t>
            </w:r>
            <w:r w:rsidR="006B70D4" w:rsidRPr="00380937">
              <w:rPr>
                <w:rFonts w:ascii="Arial" w:hAnsi="Arial" w:cs="Arial"/>
                <w:sz w:val="18"/>
                <w:szCs w:val="18"/>
                <w:lang w:val="en-GB"/>
              </w:rPr>
              <w:t>United Nations Mission in Sierra Leone (</w:t>
            </w:r>
            <w:r w:rsidRPr="00380937">
              <w:rPr>
                <w:rFonts w:ascii="Arial" w:hAnsi="Arial" w:cs="Arial"/>
                <w:sz w:val="18"/>
                <w:szCs w:val="18"/>
                <w:lang w:val="en-GB"/>
              </w:rPr>
              <w:t>UNAMSIL</w:t>
            </w:r>
            <w:r w:rsidR="006B70D4" w:rsidRPr="00380937">
              <w:rPr>
                <w:rFonts w:ascii="Arial" w:hAnsi="Arial" w:cs="Arial"/>
                <w:sz w:val="18"/>
                <w:szCs w:val="18"/>
                <w:lang w:val="en-GB"/>
              </w:rPr>
              <w:t>)</w:t>
            </w:r>
            <w:r w:rsidR="00341CE8" w:rsidRPr="00380937">
              <w:rPr>
                <w:rFonts w:ascii="Arial" w:hAnsi="Arial" w:cs="Arial"/>
                <w:sz w:val="18"/>
                <w:szCs w:val="18"/>
                <w:lang w:val="en-GB"/>
              </w:rPr>
              <w:t>,</w:t>
            </w:r>
            <w:r w:rsidRPr="00380937">
              <w:rPr>
                <w:rFonts w:ascii="Arial" w:hAnsi="Arial" w:cs="Arial"/>
                <w:sz w:val="18"/>
                <w:szCs w:val="18"/>
                <w:lang w:val="en-GB"/>
              </w:rPr>
              <w:t xml:space="preserve"> Electoral Unit</w:t>
            </w:r>
            <w:r w:rsidR="00341CE8" w:rsidRPr="00380937">
              <w:rPr>
                <w:rFonts w:ascii="Arial" w:hAnsi="Arial" w:cs="Arial"/>
                <w:sz w:val="18"/>
                <w:szCs w:val="18"/>
                <w:lang w:val="en-GB"/>
              </w:rPr>
              <w:t>.</w:t>
            </w:r>
          </w:p>
        </w:tc>
        <w:tc>
          <w:tcPr>
            <w:tcW w:w="1559"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March 2002 – May 2002</w:t>
            </w:r>
          </w:p>
        </w:tc>
        <w:tc>
          <w:tcPr>
            <w:tcW w:w="1701" w:type="dxa"/>
          </w:tcPr>
          <w:p w:rsidR="009960E4" w:rsidRPr="00380937" w:rsidRDefault="006E199D"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Operations Manager</w:t>
            </w:r>
          </w:p>
        </w:tc>
        <w:tc>
          <w:tcPr>
            <w:tcW w:w="658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My responsibilities included all the managerial activities required to execute the mandate of “logistical and technical support to the NEC of Sierra Leone” in the Northern Region 2 </w:t>
            </w:r>
            <w:r w:rsidR="00341CE8" w:rsidRPr="00380937">
              <w:rPr>
                <w:rFonts w:ascii="Arial" w:hAnsi="Arial" w:cs="Arial"/>
                <w:sz w:val="18"/>
                <w:szCs w:val="18"/>
                <w:lang w:val="en-GB"/>
              </w:rPr>
              <w:t xml:space="preserve">of </w:t>
            </w:r>
            <w:r w:rsidRPr="00380937">
              <w:rPr>
                <w:rFonts w:ascii="Arial" w:hAnsi="Arial" w:cs="Arial"/>
                <w:sz w:val="18"/>
                <w:szCs w:val="18"/>
                <w:lang w:val="en-GB"/>
              </w:rPr>
              <w:t>the UNAMSIL Electoral Unit.</w:t>
            </w:r>
          </w:p>
          <w:p w:rsidR="009960E4" w:rsidRPr="00380937" w:rsidRDefault="009960E4" w:rsidP="005B7A65">
            <w:pPr>
              <w:tabs>
                <w:tab w:val="left" w:pos="0"/>
              </w:tabs>
              <w:suppressAutoHyphens/>
              <w:spacing w:before="60"/>
              <w:rPr>
                <w:rFonts w:ascii="Arial" w:hAnsi="Arial" w:cs="Arial"/>
                <w:sz w:val="18"/>
                <w:szCs w:val="18"/>
                <w:lang w:val="en-GB"/>
              </w:rPr>
            </w:pPr>
          </w:p>
        </w:tc>
      </w:tr>
      <w:tr w:rsidR="009960E4" w:rsidRPr="005B7A65">
        <w:tblPrEx>
          <w:tblLook w:val="01E0"/>
        </w:tblPrEx>
        <w:tc>
          <w:tcPr>
            <w:tcW w:w="1440"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Nigeria</w:t>
            </w:r>
          </w:p>
        </w:tc>
        <w:tc>
          <w:tcPr>
            <w:tcW w:w="1787" w:type="dxa"/>
            <w:gridSpan w:val="2"/>
          </w:tcPr>
          <w:p w:rsidR="009960E4" w:rsidRPr="00380937" w:rsidRDefault="00341CE8"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Independent </w:t>
            </w:r>
            <w:r w:rsidR="009960E4" w:rsidRPr="00380937">
              <w:rPr>
                <w:rFonts w:ascii="Arial" w:hAnsi="Arial" w:cs="Arial"/>
                <w:sz w:val="18"/>
                <w:szCs w:val="18"/>
                <w:lang w:val="en-GB"/>
              </w:rPr>
              <w:t>National Electoral Commission of Nigeria.</w:t>
            </w:r>
            <w:r w:rsidRPr="00380937">
              <w:rPr>
                <w:rFonts w:ascii="Arial" w:hAnsi="Arial" w:cs="Arial"/>
                <w:sz w:val="18"/>
                <w:szCs w:val="18"/>
                <w:lang w:val="en-GB"/>
              </w:rPr>
              <w:t xml:space="preserve"> (INEC)</w:t>
            </w:r>
          </w:p>
        </w:tc>
        <w:tc>
          <w:tcPr>
            <w:tcW w:w="1559"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Feb-April 2003</w:t>
            </w:r>
          </w:p>
        </w:tc>
        <w:tc>
          <w:tcPr>
            <w:tcW w:w="170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Technical Support on Observer related issues.</w:t>
            </w:r>
          </w:p>
        </w:tc>
        <w:tc>
          <w:tcPr>
            <w:tcW w:w="658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My responsibilities included providing technical support to the Electoral Commission in accrediting domestic and international observers. Plus minus 65 000 applicants were </w:t>
            </w:r>
            <w:r w:rsidR="00341CE8" w:rsidRPr="00380937">
              <w:rPr>
                <w:rFonts w:ascii="Arial" w:hAnsi="Arial" w:cs="Arial"/>
                <w:sz w:val="18"/>
                <w:szCs w:val="18"/>
                <w:lang w:val="en-GB"/>
              </w:rPr>
              <w:t xml:space="preserve">successfully </w:t>
            </w:r>
            <w:r w:rsidRPr="00380937">
              <w:rPr>
                <w:rFonts w:ascii="Arial" w:hAnsi="Arial" w:cs="Arial"/>
                <w:sz w:val="18"/>
                <w:szCs w:val="18"/>
                <w:lang w:val="en-GB"/>
              </w:rPr>
              <w:t>processed.</w:t>
            </w:r>
          </w:p>
          <w:p w:rsidR="009960E4" w:rsidRPr="00380937" w:rsidRDefault="009960E4" w:rsidP="005B7A65">
            <w:pPr>
              <w:tabs>
                <w:tab w:val="left" w:pos="0"/>
              </w:tabs>
              <w:suppressAutoHyphens/>
              <w:spacing w:before="60"/>
              <w:rPr>
                <w:rFonts w:ascii="Arial" w:hAnsi="Arial" w:cs="Arial"/>
                <w:sz w:val="18"/>
                <w:szCs w:val="18"/>
                <w:lang w:val="en-GB"/>
              </w:rPr>
            </w:pPr>
          </w:p>
        </w:tc>
      </w:tr>
      <w:tr w:rsidR="009960E4" w:rsidRPr="005B7A65">
        <w:tblPrEx>
          <w:tblLook w:val="01E0"/>
        </w:tblPrEx>
        <w:tc>
          <w:tcPr>
            <w:tcW w:w="1440"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Sierra Leone </w:t>
            </w:r>
          </w:p>
        </w:tc>
        <w:tc>
          <w:tcPr>
            <w:tcW w:w="1787" w:type="dxa"/>
            <w:gridSpan w:val="2"/>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Part of</w:t>
            </w:r>
            <w:r w:rsidR="00341CE8" w:rsidRPr="00380937">
              <w:rPr>
                <w:rFonts w:ascii="Arial" w:hAnsi="Arial" w:cs="Arial"/>
                <w:sz w:val="18"/>
                <w:szCs w:val="18"/>
                <w:lang w:val="en-GB"/>
              </w:rPr>
              <w:t xml:space="preserve"> United Nations Mission in Sierra Leone</w:t>
            </w:r>
            <w:r w:rsidRPr="00380937">
              <w:rPr>
                <w:rFonts w:ascii="Arial" w:hAnsi="Arial" w:cs="Arial"/>
                <w:sz w:val="18"/>
                <w:szCs w:val="18"/>
                <w:lang w:val="en-GB"/>
              </w:rPr>
              <w:t xml:space="preserve"> </w:t>
            </w:r>
            <w:r w:rsidR="00341CE8" w:rsidRPr="00380937">
              <w:rPr>
                <w:rFonts w:ascii="Arial" w:hAnsi="Arial" w:cs="Arial"/>
                <w:sz w:val="18"/>
                <w:szCs w:val="18"/>
                <w:lang w:val="en-GB"/>
              </w:rPr>
              <w:t>(</w:t>
            </w:r>
            <w:r w:rsidRPr="00380937">
              <w:rPr>
                <w:rFonts w:ascii="Arial" w:hAnsi="Arial" w:cs="Arial"/>
                <w:sz w:val="18"/>
                <w:szCs w:val="18"/>
                <w:lang w:val="en-GB"/>
              </w:rPr>
              <w:t>UNAMSIL</w:t>
            </w:r>
            <w:r w:rsidR="00341CE8" w:rsidRPr="00380937">
              <w:rPr>
                <w:rFonts w:ascii="Arial" w:hAnsi="Arial" w:cs="Arial"/>
                <w:sz w:val="18"/>
                <w:szCs w:val="18"/>
                <w:lang w:val="en-GB"/>
              </w:rPr>
              <w:t>)</w:t>
            </w:r>
            <w:r w:rsidRPr="00380937">
              <w:rPr>
                <w:rFonts w:ascii="Arial" w:hAnsi="Arial" w:cs="Arial"/>
                <w:sz w:val="18"/>
                <w:szCs w:val="18"/>
                <w:lang w:val="en-GB"/>
              </w:rPr>
              <w:t xml:space="preserve"> Electoral Unit supporting the National Electoral Commission of Sierra Leone</w:t>
            </w:r>
          </w:p>
        </w:tc>
        <w:tc>
          <w:tcPr>
            <w:tcW w:w="1559"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Jan- April 2004</w:t>
            </w:r>
          </w:p>
        </w:tc>
        <w:tc>
          <w:tcPr>
            <w:tcW w:w="170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Field Coordinating Officer for the UNAMSIL Electoral Unit</w:t>
            </w:r>
          </w:p>
        </w:tc>
        <w:tc>
          <w:tcPr>
            <w:tcW w:w="658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My responsibilities included providing technical support to the UNAMSIL Electoral Field officers who in turn provided technical support to the Regional Officers of the National Electoral Commission of Sierra Leone. </w:t>
            </w:r>
          </w:p>
        </w:tc>
      </w:tr>
      <w:tr w:rsidR="009960E4" w:rsidRPr="005B7A65">
        <w:tblPrEx>
          <w:tblLook w:val="01E0"/>
        </w:tblPrEx>
        <w:tc>
          <w:tcPr>
            <w:tcW w:w="1458" w:type="dxa"/>
            <w:gridSpan w:val="2"/>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Democratic Republic of Congo</w:t>
            </w:r>
          </w:p>
        </w:tc>
        <w:tc>
          <w:tcPr>
            <w:tcW w:w="1769"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Contracted by Institute for democratic alternatives for South Africa</w:t>
            </w:r>
            <w:r w:rsidR="00341CE8" w:rsidRPr="00380937">
              <w:rPr>
                <w:rFonts w:ascii="Arial" w:hAnsi="Arial" w:cs="Arial"/>
                <w:sz w:val="18"/>
                <w:szCs w:val="18"/>
                <w:lang w:val="en-GB"/>
              </w:rPr>
              <w:t xml:space="preserve"> (Idasa)</w:t>
            </w:r>
            <w:r w:rsidRPr="00380937">
              <w:rPr>
                <w:rFonts w:ascii="Arial" w:hAnsi="Arial" w:cs="Arial"/>
                <w:sz w:val="18"/>
                <w:szCs w:val="18"/>
                <w:lang w:val="en-GB"/>
              </w:rPr>
              <w:t>.</w:t>
            </w:r>
          </w:p>
        </w:tc>
        <w:tc>
          <w:tcPr>
            <w:tcW w:w="1559"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March 2005</w:t>
            </w:r>
          </w:p>
        </w:tc>
        <w:tc>
          <w:tcPr>
            <w:tcW w:w="170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Independent facilitator</w:t>
            </w:r>
          </w:p>
        </w:tc>
        <w:tc>
          <w:tcPr>
            <w:tcW w:w="658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My responsibilities included facilitation of a day-long training session in order to assist the Electoral Commission of the DRC with Scenario planning for the post –war 2005 Election.</w:t>
            </w:r>
          </w:p>
        </w:tc>
      </w:tr>
      <w:tr w:rsidR="009960E4" w:rsidRPr="005B7A65">
        <w:tblPrEx>
          <w:tblLook w:val="01E0"/>
        </w:tblPrEx>
        <w:tc>
          <w:tcPr>
            <w:tcW w:w="1458" w:type="dxa"/>
            <w:gridSpan w:val="2"/>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Zimbabwe</w:t>
            </w:r>
          </w:p>
        </w:tc>
        <w:tc>
          <w:tcPr>
            <w:tcW w:w="1769"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Contracted by the Civil Society Consortium of South Africa</w:t>
            </w:r>
          </w:p>
        </w:tc>
        <w:tc>
          <w:tcPr>
            <w:tcW w:w="1559"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March 2005</w:t>
            </w:r>
          </w:p>
        </w:tc>
        <w:tc>
          <w:tcPr>
            <w:tcW w:w="170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Independent facilitator</w:t>
            </w:r>
          </w:p>
        </w:tc>
        <w:tc>
          <w:tcPr>
            <w:tcW w:w="6581" w:type="dxa"/>
          </w:tcPr>
          <w:p w:rsidR="009960E4" w:rsidRPr="00380937" w:rsidRDefault="009960E4"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My responsibilities included participation in the preparatory activities of an advanced team for the envisioned 50 short term observers in the 2005 Zimbabwean Parliamentary election.</w:t>
            </w:r>
          </w:p>
        </w:tc>
      </w:tr>
      <w:tr w:rsidR="00036F0D" w:rsidRPr="005B7A65">
        <w:tblPrEx>
          <w:tblLook w:val="01E0"/>
        </w:tblPrEx>
        <w:tc>
          <w:tcPr>
            <w:tcW w:w="1458" w:type="dxa"/>
            <w:gridSpan w:val="2"/>
          </w:tcPr>
          <w:p w:rsidR="00036F0D" w:rsidRPr="00380937" w:rsidRDefault="00036F0D"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Nigeria</w:t>
            </w:r>
          </w:p>
        </w:tc>
        <w:tc>
          <w:tcPr>
            <w:tcW w:w="1769" w:type="dxa"/>
          </w:tcPr>
          <w:p w:rsidR="00036F0D" w:rsidRPr="00380937" w:rsidRDefault="00036F0D"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Contracted by Global Watch</w:t>
            </w:r>
          </w:p>
        </w:tc>
        <w:tc>
          <w:tcPr>
            <w:tcW w:w="1559" w:type="dxa"/>
          </w:tcPr>
          <w:p w:rsidR="00036F0D" w:rsidRPr="00380937" w:rsidRDefault="00036F0D"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August 2006</w:t>
            </w:r>
          </w:p>
        </w:tc>
        <w:tc>
          <w:tcPr>
            <w:tcW w:w="1701" w:type="dxa"/>
          </w:tcPr>
          <w:p w:rsidR="00036F0D" w:rsidRPr="00380937" w:rsidRDefault="00036F0D"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Independent facilitator</w:t>
            </w:r>
          </w:p>
        </w:tc>
        <w:tc>
          <w:tcPr>
            <w:tcW w:w="6581" w:type="dxa"/>
          </w:tcPr>
          <w:p w:rsidR="00036F0D" w:rsidRPr="00380937" w:rsidRDefault="00036F0D"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My responsibilities included training of civil society groups in all the major centres of the country in strategies to </w:t>
            </w:r>
            <w:r w:rsidR="00161165" w:rsidRPr="00380937">
              <w:rPr>
                <w:rFonts w:ascii="Arial" w:hAnsi="Arial" w:cs="Arial"/>
                <w:sz w:val="18"/>
                <w:szCs w:val="18"/>
                <w:lang w:val="en-GB"/>
              </w:rPr>
              <w:t>protect the</w:t>
            </w:r>
            <w:r w:rsidRPr="00380937">
              <w:rPr>
                <w:rFonts w:ascii="Arial" w:hAnsi="Arial" w:cs="Arial"/>
                <w:sz w:val="18"/>
                <w:szCs w:val="18"/>
                <w:lang w:val="en-GB"/>
              </w:rPr>
              <w:t xml:space="preserve"> peoples’ mandate in the General and Presidential Elections of 2007. </w:t>
            </w:r>
          </w:p>
        </w:tc>
      </w:tr>
      <w:tr w:rsidR="002E75C6" w:rsidRPr="005B7A65">
        <w:tblPrEx>
          <w:tblLook w:val="01E0"/>
        </w:tblPrEx>
        <w:tc>
          <w:tcPr>
            <w:tcW w:w="1458" w:type="dxa"/>
            <w:gridSpan w:val="2"/>
          </w:tcPr>
          <w:p w:rsidR="002E75C6" w:rsidRPr="00380937" w:rsidRDefault="002E75C6"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Kenya</w:t>
            </w:r>
          </w:p>
        </w:tc>
        <w:tc>
          <w:tcPr>
            <w:tcW w:w="1769" w:type="dxa"/>
          </w:tcPr>
          <w:p w:rsidR="002E75C6" w:rsidRPr="00380937" w:rsidRDefault="002E75C6"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Contracted by </w:t>
            </w:r>
            <w:r w:rsidR="00341CE8" w:rsidRPr="00380937">
              <w:rPr>
                <w:rFonts w:ascii="Arial" w:hAnsi="Arial" w:cs="Arial"/>
                <w:sz w:val="18"/>
                <w:szCs w:val="18"/>
                <w:lang w:val="en-GB"/>
              </w:rPr>
              <w:t>United Nations Development Programme (</w:t>
            </w:r>
            <w:r w:rsidRPr="00380937">
              <w:rPr>
                <w:rFonts w:ascii="Arial" w:hAnsi="Arial" w:cs="Arial"/>
                <w:sz w:val="18"/>
                <w:szCs w:val="18"/>
                <w:lang w:val="en-GB"/>
              </w:rPr>
              <w:t>UNDP</w:t>
            </w:r>
            <w:r w:rsidR="00341CE8" w:rsidRPr="00380937">
              <w:rPr>
                <w:rFonts w:ascii="Arial" w:hAnsi="Arial" w:cs="Arial"/>
                <w:sz w:val="18"/>
                <w:szCs w:val="18"/>
                <w:lang w:val="en-GB"/>
              </w:rPr>
              <w:t>)</w:t>
            </w:r>
          </w:p>
        </w:tc>
        <w:tc>
          <w:tcPr>
            <w:tcW w:w="1559" w:type="dxa"/>
          </w:tcPr>
          <w:p w:rsidR="002E75C6" w:rsidRPr="00380937" w:rsidRDefault="002E75C6"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Sept. – Dec. 2007</w:t>
            </w:r>
          </w:p>
        </w:tc>
        <w:tc>
          <w:tcPr>
            <w:tcW w:w="1701" w:type="dxa"/>
          </w:tcPr>
          <w:p w:rsidR="002E75C6" w:rsidRPr="00380937" w:rsidRDefault="002E75C6"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Independent facilitator</w:t>
            </w:r>
          </w:p>
        </w:tc>
        <w:tc>
          <w:tcPr>
            <w:tcW w:w="6581" w:type="dxa"/>
          </w:tcPr>
          <w:p w:rsidR="002E75C6" w:rsidRPr="00380937" w:rsidRDefault="002E75C6"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My responsibilities inc</w:t>
            </w:r>
            <w:r w:rsidR="00341CE8" w:rsidRPr="00380937">
              <w:rPr>
                <w:rFonts w:ascii="Arial" w:hAnsi="Arial" w:cs="Arial"/>
                <w:sz w:val="18"/>
                <w:szCs w:val="18"/>
                <w:lang w:val="en-GB"/>
              </w:rPr>
              <w:t xml:space="preserve">luded facilitating </w:t>
            </w:r>
            <w:r w:rsidR="002B711F" w:rsidRPr="00380937">
              <w:rPr>
                <w:rFonts w:ascii="Arial" w:hAnsi="Arial" w:cs="Arial"/>
                <w:sz w:val="18"/>
                <w:szCs w:val="18"/>
                <w:lang w:val="en-GB"/>
              </w:rPr>
              <w:t>operationalising</w:t>
            </w:r>
            <w:r w:rsidRPr="00380937">
              <w:rPr>
                <w:rFonts w:ascii="Arial" w:hAnsi="Arial" w:cs="Arial"/>
                <w:sz w:val="18"/>
                <w:szCs w:val="18"/>
                <w:lang w:val="en-GB"/>
              </w:rPr>
              <w:t xml:space="preserve"> the observer effort of the organised civil society in the General and Presidential elections of 2007. </w:t>
            </w:r>
          </w:p>
        </w:tc>
      </w:tr>
      <w:tr w:rsidR="00380937" w:rsidRPr="005B7A65">
        <w:tblPrEx>
          <w:tblLook w:val="01E0"/>
        </w:tblPrEx>
        <w:tc>
          <w:tcPr>
            <w:tcW w:w="1458" w:type="dxa"/>
            <w:gridSpan w:val="2"/>
          </w:tcPr>
          <w:p w:rsidR="00380937" w:rsidRPr="00380937" w:rsidRDefault="00380937" w:rsidP="005B7A65">
            <w:pPr>
              <w:tabs>
                <w:tab w:val="left" w:pos="0"/>
              </w:tabs>
              <w:suppressAutoHyphens/>
              <w:spacing w:before="60"/>
              <w:rPr>
                <w:rFonts w:ascii="Arial" w:hAnsi="Arial" w:cs="Arial"/>
                <w:sz w:val="18"/>
                <w:szCs w:val="18"/>
                <w:lang w:val="en-GB"/>
              </w:rPr>
            </w:pPr>
          </w:p>
        </w:tc>
        <w:tc>
          <w:tcPr>
            <w:tcW w:w="1769" w:type="dxa"/>
          </w:tcPr>
          <w:p w:rsidR="00380937" w:rsidRPr="00380937" w:rsidRDefault="00380937" w:rsidP="005B7A65">
            <w:pPr>
              <w:tabs>
                <w:tab w:val="left" w:pos="0"/>
              </w:tabs>
              <w:suppressAutoHyphens/>
              <w:spacing w:before="60"/>
              <w:rPr>
                <w:rFonts w:ascii="Arial" w:hAnsi="Arial" w:cs="Arial"/>
                <w:sz w:val="18"/>
                <w:szCs w:val="18"/>
                <w:lang w:val="en-GB"/>
              </w:rPr>
            </w:pPr>
          </w:p>
        </w:tc>
        <w:tc>
          <w:tcPr>
            <w:tcW w:w="1559" w:type="dxa"/>
          </w:tcPr>
          <w:p w:rsidR="00380937" w:rsidRPr="00380937" w:rsidRDefault="00380937" w:rsidP="005B7A65">
            <w:pPr>
              <w:tabs>
                <w:tab w:val="left" w:pos="0"/>
              </w:tabs>
              <w:suppressAutoHyphens/>
              <w:spacing w:before="60"/>
              <w:rPr>
                <w:rFonts w:ascii="Arial" w:hAnsi="Arial" w:cs="Arial"/>
                <w:sz w:val="18"/>
                <w:szCs w:val="18"/>
                <w:lang w:val="en-GB"/>
              </w:rPr>
            </w:pPr>
          </w:p>
        </w:tc>
        <w:tc>
          <w:tcPr>
            <w:tcW w:w="1701" w:type="dxa"/>
          </w:tcPr>
          <w:p w:rsidR="00380937" w:rsidRPr="00380937" w:rsidRDefault="00380937" w:rsidP="005B7A65">
            <w:pPr>
              <w:tabs>
                <w:tab w:val="left" w:pos="0"/>
              </w:tabs>
              <w:suppressAutoHyphens/>
              <w:spacing w:before="60"/>
              <w:rPr>
                <w:rFonts w:ascii="Arial" w:hAnsi="Arial" w:cs="Arial"/>
                <w:sz w:val="18"/>
                <w:szCs w:val="18"/>
                <w:lang w:val="en-GB"/>
              </w:rPr>
            </w:pPr>
          </w:p>
        </w:tc>
        <w:tc>
          <w:tcPr>
            <w:tcW w:w="6581" w:type="dxa"/>
          </w:tcPr>
          <w:p w:rsidR="00380937" w:rsidRPr="00380937" w:rsidRDefault="00380937" w:rsidP="005B7A65">
            <w:pPr>
              <w:tabs>
                <w:tab w:val="left" w:pos="0"/>
              </w:tabs>
              <w:suppressAutoHyphens/>
              <w:spacing w:before="60"/>
              <w:rPr>
                <w:rFonts w:ascii="Arial" w:hAnsi="Arial" w:cs="Arial"/>
                <w:sz w:val="18"/>
                <w:szCs w:val="18"/>
                <w:lang w:val="en-GB"/>
              </w:rPr>
            </w:pPr>
          </w:p>
        </w:tc>
      </w:tr>
      <w:tr w:rsidR="00B50A01" w:rsidRPr="005B7A65">
        <w:tblPrEx>
          <w:tblLook w:val="01E0"/>
        </w:tblPrEx>
        <w:tc>
          <w:tcPr>
            <w:tcW w:w="1458" w:type="dxa"/>
            <w:gridSpan w:val="2"/>
          </w:tcPr>
          <w:p w:rsidR="00B50A01" w:rsidRPr="00380937" w:rsidRDefault="00B50A01"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lastRenderedPageBreak/>
              <w:t>Afghanistan</w:t>
            </w:r>
          </w:p>
          <w:p w:rsidR="00B50A01" w:rsidRPr="00380937" w:rsidRDefault="00B50A01" w:rsidP="005B7A65">
            <w:pPr>
              <w:tabs>
                <w:tab w:val="left" w:pos="0"/>
              </w:tabs>
              <w:suppressAutoHyphens/>
              <w:spacing w:before="60"/>
              <w:rPr>
                <w:rFonts w:ascii="Arial" w:hAnsi="Arial" w:cs="Arial"/>
                <w:sz w:val="18"/>
                <w:szCs w:val="18"/>
                <w:lang w:val="en-GB"/>
              </w:rPr>
            </w:pPr>
          </w:p>
        </w:tc>
        <w:tc>
          <w:tcPr>
            <w:tcW w:w="1769" w:type="dxa"/>
          </w:tcPr>
          <w:p w:rsidR="00B50A01" w:rsidRPr="00380937" w:rsidRDefault="00B50A01"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Contracted by </w:t>
            </w:r>
            <w:r w:rsidR="00341CE8" w:rsidRPr="00380937">
              <w:rPr>
                <w:rFonts w:ascii="Arial" w:hAnsi="Arial" w:cs="Arial"/>
                <w:sz w:val="18"/>
                <w:szCs w:val="18"/>
                <w:lang w:val="en-GB"/>
              </w:rPr>
              <w:t>United Nations Development Programme (</w:t>
            </w:r>
            <w:r w:rsidRPr="00380937">
              <w:rPr>
                <w:rFonts w:ascii="Arial" w:hAnsi="Arial" w:cs="Arial"/>
                <w:sz w:val="18"/>
                <w:szCs w:val="18"/>
                <w:lang w:val="en-GB"/>
              </w:rPr>
              <w:t>UNDP</w:t>
            </w:r>
            <w:r w:rsidR="00341CE8" w:rsidRPr="00380937">
              <w:rPr>
                <w:rFonts w:ascii="Arial" w:hAnsi="Arial" w:cs="Arial"/>
                <w:sz w:val="18"/>
                <w:szCs w:val="18"/>
                <w:lang w:val="en-GB"/>
              </w:rPr>
              <w:t>)</w:t>
            </w:r>
          </w:p>
        </w:tc>
        <w:tc>
          <w:tcPr>
            <w:tcW w:w="1559" w:type="dxa"/>
          </w:tcPr>
          <w:p w:rsidR="00380937" w:rsidRDefault="00B50A01"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April-May </w:t>
            </w:r>
          </w:p>
          <w:p w:rsidR="00B50A01" w:rsidRPr="00380937" w:rsidRDefault="00B50A01"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2009</w:t>
            </w:r>
          </w:p>
        </w:tc>
        <w:tc>
          <w:tcPr>
            <w:tcW w:w="1701" w:type="dxa"/>
          </w:tcPr>
          <w:p w:rsidR="00B50A01" w:rsidRPr="00380937" w:rsidRDefault="0073691F" w:rsidP="0073691F">
            <w:pPr>
              <w:tabs>
                <w:tab w:val="left" w:pos="0"/>
              </w:tabs>
              <w:suppressAutoHyphens/>
              <w:spacing w:before="60"/>
              <w:rPr>
                <w:rFonts w:ascii="Arial" w:hAnsi="Arial" w:cs="Arial"/>
                <w:sz w:val="18"/>
                <w:szCs w:val="18"/>
                <w:lang w:val="en-GB"/>
              </w:rPr>
            </w:pPr>
            <w:r>
              <w:rPr>
                <w:rFonts w:ascii="Arial" w:hAnsi="Arial" w:cs="Arial"/>
                <w:sz w:val="18"/>
                <w:szCs w:val="18"/>
                <w:lang w:val="en-GB"/>
              </w:rPr>
              <w:t>Technical Advisor Observers</w:t>
            </w:r>
          </w:p>
        </w:tc>
        <w:tc>
          <w:tcPr>
            <w:tcW w:w="6581" w:type="dxa"/>
          </w:tcPr>
          <w:p w:rsidR="00B50A01" w:rsidRPr="00380937" w:rsidRDefault="00B50A01" w:rsidP="00B50A01">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My responsibilities included facilitating conceptualising and operationalising the observer effort of the organised civil society in the General and Presidential elections of August 2009</w:t>
            </w:r>
          </w:p>
        </w:tc>
      </w:tr>
      <w:tr w:rsidR="00B50A01" w:rsidRPr="005B7A65">
        <w:tblPrEx>
          <w:tblLook w:val="01E0"/>
        </w:tblPrEx>
        <w:tc>
          <w:tcPr>
            <w:tcW w:w="1458" w:type="dxa"/>
            <w:gridSpan w:val="2"/>
          </w:tcPr>
          <w:p w:rsidR="00B50A01" w:rsidRPr="00380937" w:rsidRDefault="0006777E"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Afghanistan</w:t>
            </w:r>
          </w:p>
        </w:tc>
        <w:tc>
          <w:tcPr>
            <w:tcW w:w="1769" w:type="dxa"/>
          </w:tcPr>
          <w:p w:rsidR="00B50A01" w:rsidRPr="00380937" w:rsidRDefault="0006777E"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 xml:space="preserve">Contracted by </w:t>
            </w:r>
            <w:r w:rsidR="00341CE8" w:rsidRPr="00380937">
              <w:rPr>
                <w:rFonts w:ascii="Arial" w:hAnsi="Arial" w:cs="Arial"/>
                <w:sz w:val="18"/>
                <w:szCs w:val="18"/>
                <w:lang w:val="en-GB"/>
              </w:rPr>
              <w:t>Free and Fair Elections Foundation of Afghanistan (</w:t>
            </w:r>
            <w:r w:rsidRPr="00380937">
              <w:rPr>
                <w:rFonts w:ascii="Arial" w:hAnsi="Arial" w:cs="Arial"/>
                <w:sz w:val="18"/>
                <w:szCs w:val="18"/>
                <w:lang w:val="en-GB"/>
              </w:rPr>
              <w:t>FEFA</w:t>
            </w:r>
            <w:r w:rsidR="00341CE8" w:rsidRPr="00380937">
              <w:rPr>
                <w:rFonts w:ascii="Arial" w:hAnsi="Arial" w:cs="Arial"/>
                <w:sz w:val="18"/>
                <w:szCs w:val="18"/>
                <w:lang w:val="en-GB"/>
              </w:rPr>
              <w:t>)</w:t>
            </w:r>
          </w:p>
        </w:tc>
        <w:tc>
          <w:tcPr>
            <w:tcW w:w="1559" w:type="dxa"/>
          </w:tcPr>
          <w:p w:rsidR="00B50A01" w:rsidRPr="00380937" w:rsidRDefault="0006777E"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Aug-Oct</w:t>
            </w:r>
            <w:r w:rsidR="00380937">
              <w:rPr>
                <w:rFonts w:ascii="Arial" w:hAnsi="Arial" w:cs="Arial"/>
                <w:sz w:val="18"/>
                <w:szCs w:val="18"/>
                <w:lang w:val="en-GB"/>
              </w:rPr>
              <w:t xml:space="preserve"> </w:t>
            </w:r>
          </w:p>
          <w:p w:rsidR="0006777E" w:rsidRPr="00380937" w:rsidRDefault="0006777E"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2010</w:t>
            </w:r>
          </w:p>
        </w:tc>
        <w:tc>
          <w:tcPr>
            <w:tcW w:w="1701" w:type="dxa"/>
          </w:tcPr>
          <w:p w:rsidR="00B50A01" w:rsidRPr="00380937" w:rsidRDefault="0006777E" w:rsidP="005B7A65">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Chief Technical Advisor</w:t>
            </w:r>
          </w:p>
        </w:tc>
        <w:tc>
          <w:tcPr>
            <w:tcW w:w="6581" w:type="dxa"/>
          </w:tcPr>
          <w:p w:rsidR="00B50A01" w:rsidRPr="00380937" w:rsidRDefault="0006777E" w:rsidP="0006777E">
            <w:pPr>
              <w:tabs>
                <w:tab w:val="left" w:pos="0"/>
              </w:tabs>
              <w:suppressAutoHyphens/>
              <w:spacing w:before="60"/>
              <w:rPr>
                <w:rFonts w:ascii="Arial" w:hAnsi="Arial" w:cs="Arial"/>
                <w:sz w:val="18"/>
                <w:szCs w:val="18"/>
                <w:lang w:val="en-GB"/>
              </w:rPr>
            </w:pPr>
            <w:r w:rsidRPr="00380937">
              <w:rPr>
                <w:rFonts w:ascii="Arial" w:hAnsi="Arial" w:cs="Arial"/>
                <w:sz w:val="18"/>
                <w:szCs w:val="18"/>
                <w:lang w:val="en-GB"/>
              </w:rPr>
              <w:t>My responsibilities included providing technical advice on all issues related to facilitating, conceptualising and operationalising the observer effort of FEFA - the organised civil society organisation in Afghanistan - in the Parliamentary Elections of September 2010.</w:t>
            </w:r>
          </w:p>
        </w:tc>
      </w:tr>
      <w:tr w:rsidR="0073691F" w:rsidRPr="005B7A65">
        <w:tblPrEx>
          <w:tblLook w:val="01E0"/>
        </w:tblPrEx>
        <w:tc>
          <w:tcPr>
            <w:tcW w:w="1458" w:type="dxa"/>
            <w:gridSpan w:val="2"/>
          </w:tcPr>
          <w:p w:rsidR="0073691F" w:rsidRPr="00380937" w:rsidRDefault="0073691F" w:rsidP="005B7A65">
            <w:pPr>
              <w:tabs>
                <w:tab w:val="left" w:pos="0"/>
              </w:tabs>
              <w:suppressAutoHyphens/>
              <w:spacing w:before="60"/>
              <w:rPr>
                <w:rFonts w:ascii="Arial" w:hAnsi="Arial" w:cs="Arial"/>
                <w:sz w:val="18"/>
                <w:szCs w:val="18"/>
                <w:lang w:val="en-GB"/>
              </w:rPr>
            </w:pPr>
          </w:p>
        </w:tc>
        <w:tc>
          <w:tcPr>
            <w:tcW w:w="1769" w:type="dxa"/>
          </w:tcPr>
          <w:p w:rsidR="0073691F" w:rsidRPr="00380937" w:rsidRDefault="0073691F" w:rsidP="005B7A65">
            <w:pPr>
              <w:tabs>
                <w:tab w:val="left" w:pos="0"/>
              </w:tabs>
              <w:suppressAutoHyphens/>
              <w:spacing w:before="60"/>
              <w:rPr>
                <w:rFonts w:ascii="Arial" w:hAnsi="Arial" w:cs="Arial"/>
                <w:sz w:val="18"/>
                <w:szCs w:val="18"/>
                <w:lang w:val="en-GB"/>
              </w:rPr>
            </w:pPr>
          </w:p>
        </w:tc>
        <w:tc>
          <w:tcPr>
            <w:tcW w:w="1559" w:type="dxa"/>
          </w:tcPr>
          <w:p w:rsidR="0073691F" w:rsidRPr="00380937" w:rsidRDefault="0073691F" w:rsidP="005B7A65">
            <w:pPr>
              <w:tabs>
                <w:tab w:val="left" w:pos="0"/>
              </w:tabs>
              <w:suppressAutoHyphens/>
              <w:spacing w:before="60"/>
              <w:rPr>
                <w:rFonts w:ascii="Arial" w:hAnsi="Arial" w:cs="Arial"/>
                <w:sz w:val="18"/>
                <w:szCs w:val="18"/>
                <w:lang w:val="en-GB"/>
              </w:rPr>
            </w:pPr>
          </w:p>
        </w:tc>
        <w:tc>
          <w:tcPr>
            <w:tcW w:w="1701" w:type="dxa"/>
          </w:tcPr>
          <w:p w:rsidR="0073691F" w:rsidRPr="00380937" w:rsidRDefault="0073691F" w:rsidP="005B7A65">
            <w:pPr>
              <w:tabs>
                <w:tab w:val="left" w:pos="0"/>
              </w:tabs>
              <w:suppressAutoHyphens/>
              <w:spacing w:before="60"/>
              <w:rPr>
                <w:rFonts w:ascii="Arial" w:hAnsi="Arial" w:cs="Arial"/>
                <w:sz w:val="18"/>
                <w:szCs w:val="18"/>
                <w:lang w:val="en-GB"/>
              </w:rPr>
            </w:pPr>
          </w:p>
        </w:tc>
        <w:tc>
          <w:tcPr>
            <w:tcW w:w="6581" w:type="dxa"/>
          </w:tcPr>
          <w:p w:rsidR="0073691F" w:rsidRPr="00380937" w:rsidRDefault="0073691F" w:rsidP="0006777E">
            <w:pPr>
              <w:tabs>
                <w:tab w:val="left" w:pos="0"/>
              </w:tabs>
              <w:suppressAutoHyphens/>
              <w:spacing w:before="60"/>
              <w:rPr>
                <w:rFonts w:ascii="Arial" w:hAnsi="Arial" w:cs="Arial"/>
                <w:sz w:val="18"/>
                <w:szCs w:val="18"/>
                <w:lang w:val="en-GB"/>
              </w:rPr>
            </w:pPr>
          </w:p>
        </w:tc>
      </w:tr>
    </w:tbl>
    <w:p w:rsidR="0036488A" w:rsidRPr="002A0915" w:rsidRDefault="004D0B5D" w:rsidP="002E75C6">
      <w:pPr>
        <w:keepNext/>
        <w:keepLines/>
        <w:widowControl/>
        <w:numPr>
          <w:ilvl w:val="0"/>
          <w:numId w:val="4"/>
        </w:numPr>
        <w:spacing w:before="120" w:after="120"/>
        <w:jc w:val="both"/>
      </w:pPr>
      <w:r w:rsidRPr="0036488A">
        <w:rPr>
          <w:b/>
        </w:rPr>
        <w:lastRenderedPageBreak/>
        <w:t>Professional</w:t>
      </w:r>
      <w:r w:rsidRPr="0036488A">
        <w:t xml:space="preserve"> </w:t>
      </w:r>
      <w:r w:rsidRPr="0036488A">
        <w:rPr>
          <w:b/>
        </w:rPr>
        <w:t>expe</w:t>
      </w:r>
      <w:r w:rsidR="0036488A" w:rsidRPr="0036488A">
        <w:rPr>
          <w:b/>
        </w:rPr>
        <w:t>r</w:t>
      </w:r>
      <w:r w:rsidRPr="0036488A">
        <w:rPr>
          <w:b/>
        </w:rPr>
        <w:t xml:space="preserve">ience </w:t>
      </w:r>
      <w:r w:rsidR="0036488A" w:rsidRPr="0036488A">
        <w:rPr>
          <w:b/>
        </w:rPr>
        <w:t>in South Africa</w:t>
      </w:r>
    </w:p>
    <w:p w:rsidR="002A0915" w:rsidRPr="0036488A" w:rsidRDefault="002A0915" w:rsidP="002A0915">
      <w:pPr>
        <w:keepNext/>
        <w:keepLines/>
        <w:widowControl/>
        <w:spacing w:before="120" w:after="120"/>
        <w:ind w:left="720"/>
        <w:jc w:val="both"/>
      </w:pPr>
    </w:p>
    <w:tbl>
      <w:tblPr>
        <w:tblW w:w="13140" w:type="dxa"/>
        <w:tblInd w:w="-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1170"/>
        <w:gridCol w:w="1530"/>
        <w:gridCol w:w="1620"/>
        <w:gridCol w:w="1440"/>
        <w:gridCol w:w="7380"/>
      </w:tblGrid>
      <w:tr w:rsidR="0036488A" w:rsidRPr="00B51B38" w:rsidTr="005E25BA">
        <w:trPr>
          <w:cantSplit/>
        </w:trPr>
        <w:tc>
          <w:tcPr>
            <w:tcW w:w="1170" w:type="dxa"/>
            <w:tcBorders>
              <w:top w:val="double" w:sz="6" w:space="0" w:color="auto"/>
              <w:bottom w:val="single" w:sz="6" w:space="0" w:color="auto"/>
            </w:tcBorders>
            <w:shd w:val="pct5" w:color="auto" w:fill="FFFFFF"/>
          </w:tcPr>
          <w:p w:rsidR="0036488A" w:rsidRPr="00B51B38" w:rsidRDefault="0036488A" w:rsidP="0036488A">
            <w:pPr>
              <w:pStyle w:val="normaltableau"/>
              <w:keepNext/>
              <w:keepLines/>
              <w:spacing w:before="0" w:after="0"/>
              <w:jc w:val="center"/>
              <w:rPr>
                <w:rFonts w:ascii="Arial" w:hAnsi="Arial"/>
                <w:b/>
                <w:sz w:val="18"/>
              </w:rPr>
            </w:pPr>
            <w:r w:rsidRPr="00B51B38">
              <w:rPr>
                <w:rFonts w:ascii="Arial" w:hAnsi="Arial"/>
                <w:b/>
                <w:sz w:val="18"/>
              </w:rPr>
              <w:t>Date from - Date to</w:t>
            </w:r>
          </w:p>
        </w:tc>
        <w:tc>
          <w:tcPr>
            <w:tcW w:w="1530" w:type="dxa"/>
            <w:tcBorders>
              <w:top w:val="double" w:sz="6" w:space="0" w:color="auto"/>
              <w:bottom w:val="single" w:sz="6" w:space="0" w:color="auto"/>
            </w:tcBorders>
            <w:shd w:val="pct5" w:color="auto" w:fill="FFFFFF"/>
          </w:tcPr>
          <w:p w:rsidR="0036488A" w:rsidRPr="00B51B38" w:rsidRDefault="0036488A" w:rsidP="0036488A">
            <w:pPr>
              <w:pStyle w:val="normaltableau"/>
              <w:keepNext/>
              <w:keepLines/>
              <w:spacing w:before="0" w:after="0"/>
              <w:jc w:val="center"/>
              <w:rPr>
                <w:rFonts w:ascii="Arial" w:hAnsi="Arial"/>
                <w:b/>
                <w:sz w:val="18"/>
              </w:rPr>
            </w:pPr>
            <w:r w:rsidRPr="00B51B38">
              <w:rPr>
                <w:rFonts w:ascii="Arial" w:hAnsi="Arial"/>
                <w:b/>
                <w:sz w:val="18"/>
              </w:rPr>
              <w:t>Location</w:t>
            </w:r>
          </w:p>
        </w:tc>
        <w:tc>
          <w:tcPr>
            <w:tcW w:w="1620" w:type="dxa"/>
            <w:tcBorders>
              <w:top w:val="double" w:sz="6" w:space="0" w:color="auto"/>
              <w:bottom w:val="single" w:sz="6" w:space="0" w:color="auto"/>
            </w:tcBorders>
            <w:shd w:val="pct5" w:color="auto" w:fill="FFFFFF"/>
          </w:tcPr>
          <w:p w:rsidR="0036488A" w:rsidRPr="00B51B38" w:rsidRDefault="0036488A" w:rsidP="0036488A">
            <w:pPr>
              <w:pStyle w:val="normaltableau"/>
              <w:keepNext/>
              <w:keepLines/>
              <w:spacing w:before="0" w:after="0"/>
              <w:jc w:val="center"/>
              <w:rPr>
                <w:rFonts w:ascii="Arial" w:hAnsi="Arial"/>
                <w:b/>
                <w:sz w:val="18"/>
              </w:rPr>
            </w:pPr>
            <w:r w:rsidRPr="00B51B38">
              <w:rPr>
                <w:rFonts w:ascii="Arial" w:hAnsi="Arial"/>
                <w:b/>
                <w:sz w:val="18"/>
              </w:rPr>
              <w:t>Company</w:t>
            </w:r>
          </w:p>
        </w:tc>
        <w:tc>
          <w:tcPr>
            <w:tcW w:w="1440" w:type="dxa"/>
            <w:tcBorders>
              <w:top w:val="double" w:sz="6" w:space="0" w:color="auto"/>
              <w:bottom w:val="single" w:sz="6" w:space="0" w:color="auto"/>
            </w:tcBorders>
            <w:shd w:val="pct5" w:color="auto" w:fill="FFFFFF"/>
          </w:tcPr>
          <w:p w:rsidR="0036488A" w:rsidRPr="00B51B38" w:rsidRDefault="0036488A" w:rsidP="0036488A">
            <w:pPr>
              <w:pStyle w:val="normaltableau"/>
              <w:keepNext/>
              <w:keepLines/>
              <w:spacing w:before="0" w:after="0"/>
              <w:jc w:val="center"/>
              <w:rPr>
                <w:rFonts w:ascii="Arial" w:hAnsi="Arial"/>
                <w:b/>
                <w:sz w:val="18"/>
              </w:rPr>
            </w:pPr>
            <w:r w:rsidRPr="00B51B38">
              <w:rPr>
                <w:rFonts w:ascii="Arial" w:hAnsi="Arial"/>
                <w:b/>
                <w:sz w:val="18"/>
              </w:rPr>
              <w:t>Position</w:t>
            </w:r>
          </w:p>
        </w:tc>
        <w:tc>
          <w:tcPr>
            <w:tcW w:w="7380" w:type="dxa"/>
            <w:tcBorders>
              <w:top w:val="double" w:sz="6" w:space="0" w:color="auto"/>
              <w:bottom w:val="single" w:sz="6" w:space="0" w:color="auto"/>
            </w:tcBorders>
            <w:shd w:val="pct5" w:color="auto" w:fill="FFFFFF"/>
          </w:tcPr>
          <w:p w:rsidR="0036488A" w:rsidRPr="00B51B38" w:rsidRDefault="0036488A" w:rsidP="0036488A">
            <w:pPr>
              <w:pStyle w:val="normaltableau"/>
              <w:keepNext/>
              <w:keepLines/>
              <w:spacing w:before="0" w:after="0"/>
              <w:jc w:val="center"/>
              <w:rPr>
                <w:rFonts w:ascii="Arial" w:hAnsi="Arial"/>
                <w:b/>
                <w:sz w:val="18"/>
              </w:rPr>
            </w:pPr>
            <w:r w:rsidRPr="00B51B38">
              <w:rPr>
                <w:rFonts w:ascii="Arial" w:hAnsi="Arial"/>
                <w:b/>
                <w:sz w:val="18"/>
              </w:rPr>
              <w:t>Description</w:t>
            </w:r>
          </w:p>
        </w:tc>
      </w:tr>
      <w:tr w:rsidR="005E25BA" w:rsidTr="005E25BA">
        <w:trPr>
          <w:cantSplit/>
        </w:trPr>
        <w:tc>
          <w:tcPr>
            <w:tcW w:w="1170" w:type="dxa"/>
            <w:tcBorders>
              <w:top w:val="double" w:sz="6" w:space="0" w:color="auto"/>
              <w:bottom w:val="single" w:sz="6" w:space="0" w:color="auto"/>
            </w:tcBorders>
            <w:shd w:val="pct5" w:color="auto" w:fill="FFFFFF"/>
          </w:tcPr>
          <w:p w:rsidR="005E25BA" w:rsidRPr="005E25BA" w:rsidRDefault="005E25BA" w:rsidP="003C54FA">
            <w:pPr>
              <w:pStyle w:val="normaltableau"/>
              <w:keepNext/>
              <w:keepLines/>
              <w:spacing w:before="0" w:after="0"/>
              <w:rPr>
                <w:rFonts w:ascii="Arial" w:hAnsi="Arial"/>
                <w:color w:val="000000" w:themeColor="text1"/>
                <w:sz w:val="18"/>
              </w:rPr>
            </w:pPr>
          </w:p>
        </w:tc>
        <w:tc>
          <w:tcPr>
            <w:tcW w:w="1530" w:type="dxa"/>
            <w:tcBorders>
              <w:top w:val="double" w:sz="6" w:space="0" w:color="auto"/>
              <w:bottom w:val="single" w:sz="6" w:space="0" w:color="auto"/>
            </w:tcBorders>
            <w:shd w:val="pct5" w:color="auto" w:fill="FFFFFF"/>
          </w:tcPr>
          <w:p w:rsidR="005E25BA" w:rsidRPr="005E25BA" w:rsidRDefault="005E25BA" w:rsidP="003C54FA">
            <w:pPr>
              <w:pStyle w:val="normaltableau"/>
              <w:keepNext/>
              <w:keepLines/>
              <w:spacing w:before="0" w:after="0"/>
              <w:rPr>
                <w:rFonts w:ascii="Arial" w:hAnsi="Arial"/>
                <w:color w:val="000000" w:themeColor="text1"/>
                <w:sz w:val="18"/>
              </w:rPr>
            </w:pPr>
          </w:p>
        </w:tc>
        <w:tc>
          <w:tcPr>
            <w:tcW w:w="1620" w:type="dxa"/>
            <w:tcBorders>
              <w:top w:val="double" w:sz="6" w:space="0" w:color="auto"/>
              <w:bottom w:val="single" w:sz="6" w:space="0" w:color="auto"/>
            </w:tcBorders>
            <w:shd w:val="pct5" w:color="auto" w:fill="FFFFFF"/>
          </w:tcPr>
          <w:p w:rsidR="005E25BA" w:rsidRPr="005E25BA" w:rsidRDefault="005E25BA" w:rsidP="003C54FA">
            <w:pPr>
              <w:pStyle w:val="normaltableau"/>
              <w:keepNext/>
              <w:keepLines/>
              <w:spacing w:before="0" w:after="0"/>
              <w:rPr>
                <w:rFonts w:ascii="Arial" w:hAnsi="Arial"/>
                <w:color w:val="000000" w:themeColor="text1"/>
                <w:sz w:val="18"/>
              </w:rPr>
            </w:pPr>
          </w:p>
        </w:tc>
        <w:tc>
          <w:tcPr>
            <w:tcW w:w="1440" w:type="dxa"/>
            <w:tcBorders>
              <w:top w:val="double" w:sz="6" w:space="0" w:color="auto"/>
              <w:bottom w:val="single" w:sz="6" w:space="0" w:color="auto"/>
            </w:tcBorders>
            <w:shd w:val="pct5" w:color="auto" w:fill="FFFFFF"/>
          </w:tcPr>
          <w:p w:rsidR="005E25BA" w:rsidRPr="005E25BA" w:rsidRDefault="005E25BA" w:rsidP="003C54FA">
            <w:pPr>
              <w:pStyle w:val="normaltableau"/>
              <w:keepNext/>
              <w:keepLines/>
              <w:rPr>
                <w:rFonts w:ascii="Arial" w:hAnsi="Arial" w:cs="Arial"/>
                <w:color w:val="000000" w:themeColor="text1"/>
                <w:sz w:val="20"/>
              </w:rPr>
            </w:pPr>
          </w:p>
        </w:tc>
        <w:tc>
          <w:tcPr>
            <w:tcW w:w="7380" w:type="dxa"/>
            <w:tcBorders>
              <w:top w:val="double" w:sz="6" w:space="0" w:color="auto"/>
              <w:bottom w:val="single" w:sz="6" w:space="0" w:color="auto"/>
            </w:tcBorders>
            <w:shd w:val="pct5" w:color="auto" w:fill="FFFFFF"/>
          </w:tcPr>
          <w:p w:rsidR="005E25BA" w:rsidRPr="005E25BA" w:rsidRDefault="005E25BA" w:rsidP="00BD02AD">
            <w:pPr>
              <w:pStyle w:val="normaltableau"/>
              <w:keepNext/>
              <w:keepLines/>
              <w:spacing w:before="0" w:after="0"/>
              <w:rPr>
                <w:rFonts w:ascii="Arial" w:hAnsi="Arial"/>
                <w:color w:val="000000" w:themeColor="text1"/>
                <w:sz w:val="18"/>
              </w:rPr>
            </w:pPr>
          </w:p>
        </w:tc>
      </w:tr>
      <w:tr w:rsidR="0040227E" w:rsidTr="005E25BA">
        <w:trPr>
          <w:cantSplit/>
        </w:trPr>
        <w:tc>
          <w:tcPr>
            <w:tcW w:w="1170" w:type="dxa"/>
            <w:tcBorders>
              <w:top w:val="double" w:sz="6" w:space="0" w:color="auto"/>
              <w:bottom w:val="single" w:sz="6" w:space="0" w:color="auto"/>
            </w:tcBorders>
            <w:shd w:val="pct5" w:color="auto" w:fill="FFFFFF"/>
          </w:tcPr>
          <w:p w:rsidR="0040227E" w:rsidRPr="00AE4136" w:rsidRDefault="0040227E" w:rsidP="00AC55E0">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 xml:space="preserve">March </w:t>
            </w:r>
            <w:r w:rsidR="00AC55E0" w:rsidRPr="00AE4136">
              <w:rPr>
                <w:rFonts w:ascii="Arial" w:hAnsi="Arial"/>
                <w:color w:val="000000" w:themeColor="text1"/>
                <w:sz w:val="18"/>
                <w:szCs w:val="18"/>
              </w:rPr>
              <w:t xml:space="preserve">to </w:t>
            </w:r>
            <w:r w:rsidRPr="00AE4136">
              <w:rPr>
                <w:rFonts w:ascii="Arial" w:hAnsi="Arial"/>
                <w:color w:val="000000" w:themeColor="text1"/>
                <w:sz w:val="18"/>
                <w:szCs w:val="18"/>
              </w:rPr>
              <w:t>August 2011</w:t>
            </w:r>
          </w:p>
        </w:tc>
        <w:tc>
          <w:tcPr>
            <w:tcW w:w="1530" w:type="dxa"/>
            <w:tcBorders>
              <w:top w:val="double" w:sz="6" w:space="0" w:color="auto"/>
              <w:bottom w:val="single" w:sz="6" w:space="0" w:color="auto"/>
            </w:tcBorders>
            <w:shd w:val="pct5" w:color="auto" w:fill="FFFFFF"/>
          </w:tcPr>
          <w:p w:rsidR="0040227E" w:rsidRPr="00AE4136" w:rsidRDefault="0040227E"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Cape Town, South Africa</w:t>
            </w:r>
          </w:p>
        </w:tc>
        <w:tc>
          <w:tcPr>
            <w:tcW w:w="1620" w:type="dxa"/>
            <w:tcBorders>
              <w:top w:val="double" w:sz="6" w:space="0" w:color="auto"/>
              <w:bottom w:val="single" w:sz="6" w:space="0" w:color="auto"/>
            </w:tcBorders>
            <w:shd w:val="pct5" w:color="auto" w:fill="FFFFFF"/>
          </w:tcPr>
          <w:p w:rsidR="0040227E" w:rsidRPr="00AE4136" w:rsidRDefault="0040227E"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Election Monitoring Network</w:t>
            </w:r>
          </w:p>
        </w:tc>
        <w:tc>
          <w:tcPr>
            <w:tcW w:w="1440" w:type="dxa"/>
            <w:tcBorders>
              <w:top w:val="double" w:sz="6" w:space="0" w:color="auto"/>
              <w:bottom w:val="single" w:sz="6" w:space="0" w:color="auto"/>
            </w:tcBorders>
            <w:shd w:val="pct5" w:color="auto" w:fill="FFFFFF"/>
          </w:tcPr>
          <w:p w:rsidR="0040227E" w:rsidRPr="00AE4136" w:rsidRDefault="0040227E" w:rsidP="003C54FA">
            <w:pPr>
              <w:pStyle w:val="normaltableau"/>
              <w:keepNext/>
              <w:keepLines/>
              <w:rPr>
                <w:rFonts w:ascii="Arial" w:hAnsi="Arial" w:cs="Arial"/>
                <w:color w:val="000000" w:themeColor="text1"/>
                <w:sz w:val="18"/>
                <w:szCs w:val="18"/>
              </w:rPr>
            </w:pPr>
            <w:r w:rsidRPr="00AE4136">
              <w:rPr>
                <w:rFonts w:ascii="Arial" w:hAnsi="Arial" w:cs="Arial"/>
                <w:color w:val="000000" w:themeColor="text1"/>
                <w:sz w:val="18"/>
                <w:szCs w:val="18"/>
              </w:rPr>
              <w:t>National Coordinator of Operations</w:t>
            </w:r>
          </w:p>
        </w:tc>
        <w:tc>
          <w:tcPr>
            <w:tcW w:w="7380" w:type="dxa"/>
            <w:tcBorders>
              <w:top w:val="double" w:sz="6" w:space="0" w:color="auto"/>
              <w:bottom w:val="single" w:sz="6" w:space="0" w:color="auto"/>
            </w:tcBorders>
            <w:shd w:val="pct5" w:color="auto" w:fill="FFFFFF"/>
          </w:tcPr>
          <w:p w:rsidR="0040227E" w:rsidRPr="00AE4136" w:rsidRDefault="0040227E" w:rsidP="00AC55E0">
            <w:pPr>
              <w:pStyle w:val="normaltableau"/>
              <w:keepNext/>
              <w:keepLines/>
              <w:spacing w:before="0" w:after="0"/>
              <w:rPr>
                <w:rFonts w:ascii="Arial" w:hAnsi="Arial"/>
                <w:color w:val="000000" w:themeColor="text1"/>
                <w:sz w:val="18"/>
                <w:szCs w:val="18"/>
              </w:rPr>
            </w:pPr>
            <w:r w:rsidRPr="00AE4136">
              <w:rPr>
                <w:rFonts w:ascii="Arial" w:hAnsi="Arial"/>
                <w:sz w:val="18"/>
                <w:szCs w:val="18"/>
              </w:rPr>
              <w:t xml:space="preserve">Responsible for </w:t>
            </w:r>
            <w:r w:rsidR="00AC55E0" w:rsidRPr="00AE4136">
              <w:rPr>
                <w:rFonts w:ascii="Arial" w:hAnsi="Arial"/>
                <w:sz w:val="18"/>
                <w:szCs w:val="18"/>
              </w:rPr>
              <w:t xml:space="preserve">overall </w:t>
            </w:r>
            <w:r w:rsidRPr="00AE4136">
              <w:rPr>
                <w:rFonts w:ascii="Arial" w:hAnsi="Arial"/>
                <w:sz w:val="18"/>
                <w:szCs w:val="18"/>
              </w:rPr>
              <w:t>coordinati</w:t>
            </w:r>
            <w:r w:rsidR="00AC55E0" w:rsidRPr="00AE4136">
              <w:rPr>
                <w:rFonts w:ascii="Arial" w:hAnsi="Arial"/>
                <w:sz w:val="18"/>
                <w:szCs w:val="18"/>
              </w:rPr>
              <w:t xml:space="preserve">on of </w:t>
            </w:r>
            <w:r w:rsidRPr="00AE4136">
              <w:rPr>
                <w:rFonts w:ascii="Arial" w:hAnsi="Arial"/>
                <w:sz w:val="18"/>
                <w:szCs w:val="18"/>
              </w:rPr>
              <w:t>the activities of the provincial coordinators of the civil society-based EMN in its effort to act as early detection early response mechanism to conflict for the Independent Election Commission of South Africa (IEC) before and during the May 18 local government election in South Africa.</w:t>
            </w:r>
          </w:p>
        </w:tc>
      </w:tr>
      <w:tr w:rsidR="00AC032D" w:rsidTr="005E25BA">
        <w:trPr>
          <w:cantSplit/>
        </w:trPr>
        <w:tc>
          <w:tcPr>
            <w:tcW w:w="1170" w:type="dxa"/>
            <w:tcBorders>
              <w:top w:val="double" w:sz="6" w:space="0" w:color="auto"/>
              <w:bottom w:val="single" w:sz="6" w:space="0" w:color="auto"/>
            </w:tcBorders>
            <w:shd w:val="pct5" w:color="auto" w:fill="FFFFFF"/>
          </w:tcPr>
          <w:p w:rsidR="00AC032D" w:rsidRPr="00AE4136" w:rsidRDefault="00AC032D" w:rsidP="003C54FA">
            <w:pPr>
              <w:pStyle w:val="normaltableau"/>
              <w:keepNext/>
              <w:keepLines/>
              <w:spacing w:before="0" w:after="0"/>
              <w:rPr>
                <w:rFonts w:ascii="Arial" w:hAnsi="Arial"/>
                <w:color w:val="000000" w:themeColor="text1"/>
                <w:sz w:val="18"/>
                <w:szCs w:val="18"/>
              </w:rPr>
            </w:pPr>
          </w:p>
          <w:p w:rsidR="00AC032D" w:rsidRPr="00AE4136" w:rsidRDefault="00AC032D"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Dec. 2010 to March 2011</w:t>
            </w:r>
          </w:p>
        </w:tc>
        <w:tc>
          <w:tcPr>
            <w:tcW w:w="1530" w:type="dxa"/>
            <w:tcBorders>
              <w:top w:val="double" w:sz="6" w:space="0" w:color="auto"/>
              <w:bottom w:val="single" w:sz="6" w:space="0" w:color="auto"/>
            </w:tcBorders>
            <w:shd w:val="pct5" w:color="auto" w:fill="FFFFFF"/>
          </w:tcPr>
          <w:p w:rsidR="00AC032D" w:rsidRPr="00AE4136" w:rsidRDefault="00AC032D" w:rsidP="003C54FA">
            <w:pPr>
              <w:pStyle w:val="normaltableau"/>
              <w:keepNext/>
              <w:keepLines/>
              <w:spacing w:before="0" w:after="0"/>
              <w:rPr>
                <w:rFonts w:ascii="Arial" w:hAnsi="Arial"/>
                <w:color w:val="000000" w:themeColor="text1"/>
                <w:sz w:val="18"/>
                <w:szCs w:val="18"/>
              </w:rPr>
            </w:pPr>
          </w:p>
          <w:p w:rsidR="00AC032D" w:rsidRPr="00AE4136" w:rsidRDefault="00AC032D"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Cape Town, South Africa</w:t>
            </w:r>
          </w:p>
        </w:tc>
        <w:tc>
          <w:tcPr>
            <w:tcW w:w="1620" w:type="dxa"/>
            <w:tcBorders>
              <w:top w:val="double" w:sz="6" w:space="0" w:color="auto"/>
              <w:bottom w:val="single" w:sz="6" w:space="0" w:color="auto"/>
            </w:tcBorders>
            <w:shd w:val="pct5" w:color="auto" w:fill="FFFFFF"/>
          </w:tcPr>
          <w:p w:rsidR="00AC032D" w:rsidRPr="00AE4136" w:rsidRDefault="00AC032D" w:rsidP="003C54FA">
            <w:pPr>
              <w:pStyle w:val="normaltableau"/>
              <w:keepNext/>
              <w:keepLines/>
              <w:spacing w:before="0" w:after="0"/>
              <w:rPr>
                <w:rFonts w:ascii="Arial" w:hAnsi="Arial"/>
                <w:color w:val="000000" w:themeColor="text1"/>
                <w:sz w:val="18"/>
                <w:szCs w:val="18"/>
              </w:rPr>
            </w:pPr>
          </w:p>
          <w:p w:rsidR="00AC032D" w:rsidRPr="00AE4136" w:rsidRDefault="00AC032D"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Norwegian Church Aid</w:t>
            </w:r>
          </w:p>
        </w:tc>
        <w:tc>
          <w:tcPr>
            <w:tcW w:w="1440" w:type="dxa"/>
            <w:tcBorders>
              <w:top w:val="double" w:sz="6" w:space="0" w:color="auto"/>
              <w:bottom w:val="single" w:sz="6" w:space="0" w:color="auto"/>
            </w:tcBorders>
            <w:shd w:val="pct5" w:color="auto" w:fill="FFFFFF"/>
          </w:tcPr>
          <w:p w:rsidR="00AC032D" w:rsidRPr="00AE4136" w:rsidRDefault="00AC032D" w:rsidP="003C54FA">
            <w:pPr>
              <w:pStyle w:val="normaltableau"/>
              <w:keepNext/>
              <w:keepLines/>
              <w:rPr>
                <w:rFonts w:ascii="Arial" w:hAnsi="Arial" w:cs="Arial"/>
                <w:color w:val="000000" w:themeColor="text1"/>
                <w:sz w:val="18"/>
                <w:szCs w:val="18"/>
              </w:rPr>
            </w:pPr>
            <w:r w:rsidRPr="00AE4136">
              <w:rPr>
                <w:rFonts w:ascii="Arial" w:hAnsi="Arial" w:cs="Arial"/>
                <w:color w:val="000000" w:themeColor="text1"/>
                <w:sz w:val="18"/>
                <w:szCs w:val="18"/>
              </w:rPr>
              <w:t>Consultant</w:t>
            </w:r>
          </w:p>
        </w:tc>
        <w:tc>
          <w:tcPr>
            <w:tcW w:w="7380" w:type="dxa"/>
            <w:tcBorders>
              <w:top w:val="double" w:sz="6" w:space="0" w:color="auto"/>
              <w:bottom w:val="single" w:sz="6" w:space="0" w:color="auto"/>
            </w:tcBorders>
            <w:shd w:val="pct5" w:color="auto" w:fill="FFFFFF"/>
          </w:tcPr>
          <w:p w:rsidR="00AC032D" w:rsidRPr="00AE4136" w:rsidRDefault="00AC032D" w:rsidP="00AC032D">
            <w:pPr>
              <w:tabs>
                <w:tab w:val="left" w:pos="0"/>
                <w:tab w:val="left" w:pos="540"/>
              </w:tabs>
              <w:suppressAutoHyphens/>
              <w:spacing w:before="60"/>
              <w:rPr>
                <w:rFonts w:ascii="Arial" w:hAnsi="Arial"/>
                <w:color w:val="000000" w:themeColor="text1"/>
                <w:sz w:val="18"/>
                <w:szCs w:val="18"/>
              </w:rPr>
            </w:pPr>
            <w:r w:rsidRPr="00AE4136">
              <w:rPr>
                <w:rFonts w:ascii="Arial" w:hAnsi="Arial"/>
                <w:sz w:val="18"/>
                <w:szCs w:val="18"/>
                <w:lang w:val="en-GB"/>
              </w:rPr>
              <w:t>Prepared an orientation document (FAITH AND CLIMATE CHANGE) for the faith- based constituents of the post Copenhagen (COP 15) and Cancun (COP 16</w:t>
            </w:r>
            <w:r w:rsidR="002B711F" w:rsidRPr="00AE4136">
              <w:rPr>
                <w:rFonts w:ascii="Arial" w:hAnsi="Arial"/>
                <w:sz w:val="18"/>
                <w:szCs w:val="18"/>
                <w:lang w:val="en-GB"/>
              </w:rPr>
              <w:t>) International</w:t>
            </w:r>
            <w:r w:rsidRPr="00AE4136">
              <w:rPr>
                <w:rFonts w:ascii="Arial" w:hAnsi="Arial"/>
                <w:sz w:val="18"/>
                <w:szCs w:val="18"/>
                <w:lang w:val="en-GB"/>
              </w:rPr>
              <w:t xml:space="preserve"> Conference on </w:t>
            </w:r>
            <w:r w:rsidRPr="00AE4136">
              <w:rPr>
                <w:rFonts w:ascii="Arial" w:hAnsi="Arial"/>
                <w:b/>
                <w:sz w:val="18"/>
                <w:szCs w:val="18"/>
                <w:lang w:val="en-GB"/>
              </w:rPr>
              <w:t xml:space="preserve">Climate Change </w:t>
            </w:r>
            <w:r w:rsidRPr="00AE4136">
              <w:rPr>
                <w:rFonts w:ascii="Arial" w:hAnsi="Arial"/>
                <w:sz w:val="18"/>
                <w:szCs w:val="18"/>
                <w:lang w:val="en-GB"/>
              </w:rPr>
              <w:t xml:space="preserve">in Durban (COP 17) South Africa. </w:t>
            </w:r>
          </w:p>
        </w:tc>
      </w:tr>
      <w:tr w:rsidR="00073369" w:rsidTr="005E25BA">
        <w:trPr>
          <w:cantSplit/>
        </w:trPr>
        <w:tc>
          <w:tcPr>
            <w:tcW w:w="1170" w:type="dxa"/>
            <w:tcBorders>
              <w:top w:val="double" w:sz="6" w:space="0" w:color="auto"/>
              <w:bottom w:val="single" w:sz="6" w:space="0" w:color="auto"/>
            </w:tcBorders>
            <w:shd w:val="pct5" w:color="auto" w:fill="FFFFFF"/>
          </w:tcPr>
          <w:p w:rsidR="00073369" w:rsidRPr="00AE4136" w:rsidRDefault="00073369"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Dec. 2009 to</w:t>
            </w:r>
            <w:r w:rsidR="00441415" w:rsidRPr="00AE4136">
              <w:rPr>
                <w:rFonts w:ascii="Arial" w:hAnsi="Arial"/>
                <w:color w:val="000000" w:themeColor="text1"/>
                <w:sz w:val="18"/>
                <w:szCs w:val="18"/>
              </w:rPr>
              <w:t xml:space="preserve"> May 2010</w:t>
            </w:r>
          </w:p>
        </w:tc>
        <w:tc>
          <w:tcPr>
            <w:tcW w:w="1530" w:type="dxa"/>
            <w:tcBorders>
              <w:top w:val="double" w:sz="6" w:space="0" w:color="auto"/>
              <w:bottom w:val="single" w:sz="6" w:space="0" w:color="auto"/>
            </w:tcBorders>
            <w:shd w:val="pct5" w:color="auto" w:fill="FFFFFF"/>
          </w:tcPr>
          <w:p w:rsidR="00073369" w:rsidRPr="00AE4136" w:rsidRDefault="00073369"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Cape Town, South Africa</w:t>
            </w:r>
          </w:p>
        </w:tc>
        <w:tc>
          <w:tcPr>
            <w:tcW w:w="1620" w:type="dxa"/>
            <w:tcBorders>
              <w:top w:val="double" w:sz="6" w:space="0" w:color="auto"/>
              <w:bottom w:val="single" w:sz="6" w:space="0" w:color="auto"/>
            </w:tcBorders>
            <w:shd w:val="pct5" w:color="auto" w:fill="FFFFFF"/>
          </w:tcPr>
          <w:p w:rsidR="00073369" w:rsidRPr="00AE4136" w:rsidRDefault="00073369"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National Development Agency</w:t>
            </w:r>
            <w:r w:rsidR="00341CE8" w:rsidRPr="00AE4136">
              <w:rPr>
                <w:rFonts w:ascii="Arial" w:hAnsi="Arial"/>
                <w:color w:val="000000" w:themeColor="text1"/>
                <w:sz w:val="18"/>
                <w:szCs w:val="18"/>
              </w:rPr>
              <w:t xml:space="preserve"> (NDA)</w:t>
            </w:r>
          </w:p>
        </w:tc>
        <w:tc>
          <w:tcPr>
            <w:tcW w:w="1440" w:type="dxa"/>
            <w:tcBorders>
              <w:top w:val="double" w:sz="6" w:space="0" w:color="auto"/>
              <w:bottom w:val="single" w:sz="6" w:space="0" w:color="auto"/>
            </w:tcBorders>
            <w:shd w:val="pct5" w:color="auto" w:fill="FFFFFF"/>
          </w:tcPr>
          <w:p w:rsidR="00073369" w:rsidRPr="00AE4136" w:rsidRDefault="00073369" w:rsidP="003C54FA">
            <w:pPr>
              <w:pStyle w:val="normaltableau"/>
              <w:keepNext/>
              <w:keepLines/>
              <w:rPr>
                <w:rFonts w:ascii="Arial" w:hAnsi="Arial" w:cs="Arial"/>
                <w:color w:val="000000" w:themeColor="text1"/>
                <w:sz w:val="18"/>
                <w:szCs w:val="18"/>
              </w:rPr>
            </w:pPr>
            <w:r w:rsidRPr="00AE4136">
              <w:rPr>
                <w:rFonts w:ascii="Arial" w:hAnsi="Arial" w:cs="Arial"/>
                <w:color w:val="000000" w:themeColor="text1"/>
                <w:sz w:val="18"/>
                <w:szCs w:val="18"/>
              </w:rPr>
              <w:t>Development Manager</w:t>
            </w:r>
          </w:p>
        </w:tc>
        <w:tc>
          <w:tcPr>
            <w:tcW w:w="7380" w:type="dxa"/>
            <w:tcBorders>
              <w:top w:val="double" w:sz="6" w:space="0" w:color="auto"/>
              <w:bottom w:val="single" w:sz="6" w:space="0" w:color="auto"/>
            </w:tcBorders>
            <w:shd w:val="pct5" w:color="auto" w:fill="FFFFFF"/>
          </w:tcPr>
          <w:p w:rsidR="00341CE8" w:rsidRPr="00AE4136" w:rsidRDefault="00341CE8" w:rsidP="00BD02AD">
            <w:pPr>
              <w:pStyle w:val="normaltableau"/>
              <w:keepNext/>
              <w:keepLines/>
              <w:spacing w:before="0" w:after="0"/>
              <w:rPr>
                <w:rFonts w:ascii="Arial" w:hAnsi="Arial"/>
                <w:color w:val="000000" w:themeColor="text1"/>
                <w:sz w:val="18"/>
                <w:szCs w:val="18"/>
              </w:rPr>
            </w:pPr>
          </w:p>
          <w:p w:rsidR="00073369" w:rsidRPr="00AE4136" w:rsidRDefault="00BD02AD" w:rsidP="00BD02AD">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 xml:space="preserve">Managing funded projects </w:t>
            </w:r>
            <w:r w:rsidR="00AF52D4" w:rsidRPr="00AE4136">
              <w:rPr>
                <w:rFonts w:ascii="Arial" w:hAnsi="Arial"/>
                <w:color w:val="000000" w:themeColor="text1"/>
                <w:sz w:val="18"/>
                <w:szCs w:val="18"/>
              </w:rPr>
              <w:t>through the Provincial Manager in the Western Cape Province</w:t>
            </w:r>
          </w:p>
        </w:tc>
      </w:tr>
      <w:tr w:rsidR="00EA6693" w:rsidTr="005E25BA">
        <w:trPr>
          <w:cantSplit/>
        </w:trPr>
        <w:tc>
          <w:tcPr>
            <w:tcW w:w="1170" w:type="dxa"/>
            <w:tcBorders>
              <w:top w:val="double" w:sz="6" w:space="0" w:color="auto"/>
              <w:bottom w:val="single" w:sz="6" w:space="0" w:color="auto"/>
            </w:tcBorders>
            <w:shd w:val="pct5" w:color="auto" w:fill="FFFFFF"/>
          </w:tcPr>
          <w:p w:rsidR="00EA6693" w:rsidRPr="00AE4136" w:rsidRDefault="00EA6693"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Aug 2009</w:t>
            </w:r>
          </w:p>
        </w:tc>
        <w:tc>
          <w:tcPr>
            <w:tcW w:w="1530" w:type="dxa"/>
            <w:tcBorders>
              <w:top w:val="double" w:sz="6" w:space="0" w:color="auto"/>
              <w:bottom w:val="single" w:sz="6" w:space="0" w:color="auto"/>
            </w:tcBorders>
            <w:shd w:val="pct5" w:color="auto" w:fill="FFFFFF"/>
          </w:tcPr>
          <w:p w:rsidR="00EA6693" w:rsidRPr="00AE4136" w:rsidRDefault="00EA6693"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Cape Town</w:t>
            </w:r>
            <w:r w:rsidR="00BD02AD" w:rsidRPr="00AE4136">
              <w:rPr>
                <w:rFonts w:ascii="Arial" w:hAnsi="Arial"/>
                <w:color w:val="000000" w:themeColor="text1"/>
                <w:sz w:val="18"/>
                <w:szCs w:val="18"/>
              </w:rPr>
              <w:t>, S</w:t>
            </w:r>
            <w:r w:rsidRPr="00AE4136">
              <w:rPr>
                <w:rFonts w:ascii="Arial" w:hAnsi="Arial"/>
                <w:color w:val="000000" w:themeColor="text1"/>
                <w:sz w:val="18"/>
                <w:szCs w:val="18"/>
              </w:rPr>
              <w:t>outh Africa</w:t>
            </w:r>
          </w:p>
        </w:tc>
        <w:tc>
          <w:tcPr>
            <w:tcW w:w="1620" w:type="dxa"/>
            <w:tcBorders>
              <w:top w:val="double" w:sz="6" w:space="0" w:color="auto"/>
              <w:bottom w:val="single" w:sz="6" w:space="0" w:color="auto"/>
            </w:tcBorders>
            <w:shd w:val="pct5" w:color="auto" w:fill="FFFFFF"/>
          </w:tcPr>
          <w:p w:rsidR="00EA6693" w:rsidRPr="00AE4136" w:rsidRDefault="00EA6693"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Dept. of Culture &amp; Sport, CapeNature</w:t>
            </w:r>
          </w:p>
        </w:tc>
        <w:tc>
          <w:tcPr>
            <w:tcW w:w="1440" w:type="dxa"/>
            <w:tcBorders>
              <w:top w:val="double" w:sz="6" w:space="0" w:color="auto"/>
              <w:bottom w:val="single" w:sz="6" w:space="0" w:color="auto"/>
            </w:tcBorders>
            <w:shd w:val="pct5" w:color="auto" w:fill="FFFFFF"/>
          </w:tcPr>
          <w:p w:rsidR="00EA6693" w:rsidRPr="00AE4136" w:rsidRDefault="00EA6693" w:rsidP="003C54FA">
            <w:pPr>
              <w:pStyle w:val="normaltableau"/>
              <w:keepNext/>
              <w:keepLines/>
              <w:rPr>
                <w:rFonts w:ascii="Arial" w:hAnsi="Arial" w:cs="Arial"/>
                <w:color w:val="000000" w:themeColor="text1"/>
                <w:sz w:val="18"/>
                <w:szCs w:val="18"/>
              </w:rPr>
            </w:pPr>
            <w:r w:rsidRPr="00AE4136">
              <w:rPr>
                <w:rFonts w:ascii="Arial" w:hAnsi="Arial" w:cs="Arial"/>
                <w:color w:val="000000" w:themeColor="text1"/>
                <w:sz w:val="18"/>
                <w:szCs w:val="18"/>
              </w:rPr>
              <w:t>Lead Facilitator</w:t>
            </w:r>
          </w:p>
        </w:tc>
        <w:tc>
          <w:tcPr>
            <w:tcW w:w="7380" w:type="dxa"/>
            <w:tcBorders>
              <w:top w:val="double" w:sz="6" w:space="0" w:color="auto"/>
              <w:bottom w:val="single" w:sz="6" w:space="0" w:color="auto"/>
            </w:tcBorders>
            <w:shd w:val="pct5" w:color="auto" w:fill="FFFFFF"/>
          </w:tcPr>
          <w:p w:rsidR="00EA6693" w:rsidRPr="00AE4136" w:rsidRDefault="00EA6693" w:rsidP="003C54FA">
            <w:pPr>
              <w:pStyle w:val="normaltableau"/>
              <w:keepNext/>
              <w:keepLines/>
              <w:spacing w:before="0" w:after="0"/>
              <w:rPr>
                <w:rFonts w:ascii="Arial" w:hAnsi="Arial"/>
                <w:color w:val="000000" w:themeColor="text1"/>
                <w:sz w:val="18"/>
                <w:szCs w:val="18"/>
              </w:rPr>
            </w:pPr>
          </w:p>
          <w:p w:rsidR="00EA6693" w:rsidRPr="00AE4136" w:rsidRDefault="00EA6693"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Strategic Planning</w:t>
            </w:r>
          </w:p>
        </w:tc>
      </w:tr>
      <w:tr w:rsidR="001765A1" w:rsidTr="005E25BA">
        <w:trPr>
          <w:cantSplit/>
        </w:trPr>
        <w:tc>
          <w:tcPr>
            <w:tcW w:w="117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p>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Sept 2008</w:t>
            </w:r>
          </w:p>
        </w:tc>
        <w:tc>
          <w:tcPr>
            <w:tcW w:w="153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p>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Cape Town, South Africa</w:t>
            </w:r>
          </w:p>
        </w:tc>
        <w:tc>
          <w:tcPr>
            <w:tcW w:w="162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p>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Dep. Of Culture and Sport</w:t>
            </w:r>
          </w:p>
        </w:tc>
        <w:tc>
          <w:tcPr>
            <w:tcW w:w="144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rPr>
                <w:rFonts w:ascii="Arial" w:hAnsi="Arial" w:cs="Arial"/>
                <w:color w:val="000000" w:themeColor="text1"/>
                <w:sz w:val="18"/>
                <w:szCs w:val="18"/>
              </w:rPr>
            </w:pPr>
            <w:r w:rsidRPr="00AE4136">
              <w:rPr>
                <w:rFonts w:ascii="Arial" w:hAnsi="Arial" w:cs="Arial"/>
                <w:color w:val="000000" w:themeColor="text1"/>
                <w:sz w:val="18"/>
                <w:szCs w:val="18"/>
              </w:rPr>
              <w:t>Lead Facilitator</w:t>
            </w:r>
          </w:p>
        </w:tc>
        <w:tc>
          <w:tcPr>
            <w:tcW w:w="738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p>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Strategic Planning</w:t>
            </w:r>
          </w:p>
        </w:tc>
      </w:tr>
      <w:tr w:rsidR="001765A1" w:rsidTr="005E25BA">
        <w:trPr>
          <w:cantSplit/>
        </w:trPr>
        <w:tc>
          <w:tcPr>
            <w:tcW w:w="117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June – August  2008</w:t>
            </w:r>
          </w:p>
        </w:tc>
        <w:tc>
          <w:tcPr>
            <w:tcW w:w="153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Cape Town, South Africa</w:t>
            </w:r>
          </w:p>
        </w:tc>
        <w:tc>
          <w:tcPr>
            <w:tcW w:w="162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Student Affairs, University of Stellenbosch</w:t>
            </w:r>
          </w:p>
        </w:tc>
        <w:tc>
          <w:tcPr>
            <w:tcW w:w="144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rPr>
                <w:rFonts w:ascii="Arial" w:hAnsi="Arial" w:cs="Arial"/>
                <w:color w:val="000000" w:themeColor="text1"/>
                <w:sz w:val="18"/>
                <w:szCs w:val="18"/>
              </w:rPr>
            </w:pPr>
            <w:r w:rsidRPr="00AE4136">
              <w:rPr>
                <w:rFonts w:ascii="Arial" w:hAnsi="Arial" w:cs="Arial"/>
                <w:color w:val="000000" w:themeColor="text1"/>
                <w:sz w:val="18"/>
                <w:szCs w:val="18"/>
              </w:rPr>
              <w:t>Lead Facilitator</w:t>
            </w:r>
          </w:p>
        </w:tc>
        <w:tc>
          <w:tcPr>
            <w:tcW w:w="738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p>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Strategic Planning</w:t>
            </w:r>
          </w:p>
        </w:tc>
      </w:tr>
      <w:tr w:rsidR="001765A1" w:rsidTr="005E25BA">
        <w:trPr>
          <w:cantSplit/>
        </w:trPr>
        <w:tc>
          <w:tcPr>
            <w:tcW w:w="117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May 2008</w:t>
            </w:r>
          </w:p>
        </w:tc>
        <w:tc>
          <w:tcPr>
            <w:tcW w:w="153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Cape Town, South Africa</w:t>
            </w:r>
          </w:p>
        </w:tc>
        <w:tc>
          <w:tcPr>
            <w:tcW w:w="162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 xml:space="preserve">Petroleum Agency </w:t>
            </w:r>
          </w:p>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(HR Dept)</w:t>
            </w:r>
          </w:p>
        </w:tc>
        <w:tc>
          <w:tcPr>
            <w:tcW w:w="144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rPr>
                <w:rFonts w:ascii="Arial" w:hAnsi="Arial" w:cs="Arial"/>
                <w:color w:val="000000" w:themeColor="text1"/>
                <w:sz w:val="18"/>
                <w:szCs w:val="18"/>
              </w:rPr>
            </w:pPr>
            <w:r w:rsidRPr="00AE4136">
              <w:rPr>
                <w:rFonts w:ascii="Arial" w:hAnsi="Arial" w:cs="Arial"/>
                <w:color w:val="000000" w:themeColor="text1"/>
                <w:sz w:val="18"/>
                <w:szCs w:val="18"/>
              </w:rPr>
              <w:t>Lead Facilitator</w:t>
            </w:r>
          </w:p>
        </w:tc>
        <w:tc>
          <w:tcPr>
            <w:tcW w:w="738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p>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Strategic Planning and Team building</w:t>
            </w:r>
          </w:p>
        </w:tc>
      </w:tr>
      <w:tr w:rsidR="001765A1" w:rsidTr="005E25BA">
        <w:trPr>
          <w:cantSplit/>
        </w:trPr>
        <w:tc>
          <w:tcPr>
            <w:tcW w:w="117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p>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May 2008</w:t>
            </w:r>
          </w:p>
          <w:p w:rsidR="001765A1" w:rsidRPr="00AE4136" w:rsidRDefault="001765A1" w:rsidP="003C54FA">
            <w:pPr>
              <w:pStyle w:val="normaltableau"/>
              <w:keepNext/>
              <w:keepLines/>
              <w:spacing w:before="0" w:after="0"/>
              <w:rPr>
                <w:rFonts w:ascii="Arial" w:hAnsi="Arial"/>
                <w:color w:val="000000" w:themeColor="text1"/>
                <w:sz w:val="18"/>
                <w:szCs w:val="18"/>
              </w:rPr>
            </w:pPr>
          </w:p>
        </w:tc>
        <w:tc>
          <w:tcPr>
            <w:tcW w:w="153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p>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Cape Town, South Africa</w:t>
            </w:r>
          </w:p>
        </w:tc>
        <w:tc>
          <w:tcPr>
            <w:tcW w:w="162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p>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CANSA</w:t>
            </w:r>
          </w:p>
        </w:tc>
        <w:tc>
          <w:tcPr>
            <w:tcW w:w="144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rPr>
                <w:rFonts w:ascii="Arial" w:hAnsi="Arial" w:cs="Arial"/>
                <w:color w:val="000000" w:themeColor="text1"/>
                <w:sz w:val="18"/>
                <w:szCs w:val="18"/>
              </w:rPr>
            </w:pPr>
            <w:r w:rsidRPr="00AE4136">
              <w:rPr>
                <w:rFonts w:ascii="Arial" w:hAnsi="Arial" w:cs="Arial"/>
                <w:color w:val="000000" w:themeColor="text1"/>
                <w:sz w:val="18"/>
                <w:szCs w:val="18"/>
              </w:rPr>
              <w:t xml:space="preserve">Lead Facilitator </w:t>
            </w:r>
          </w:p>
        </w:tc>
        <w:tc>
          <w:tcPr>
            <w:tcW w:w="7380" w:type="dxa"/>
            <w:tcBorders>
              <w:top w:val="double" w:sz="6" w:space="0" w:color="auto"/>
              <w:bottom w:val="single" w:sz="6" w:space="0" w:color="auto"/>
            </w:tcBorders>
            <w:shd w:val="pct5" w:color="auto" w:fill="FFFFFF"/>
          </w:tcPr>
          <w:p w:rsidR="001765A1" w:rsidRPr="00AE4136" w:rsidRDefault="001765A1" w:rsidP="003C54FA">
            <w:pPr>
              <w:pStyle w:val="normaltableau"/>
              <w:keepNext/>
              <w:keepLines/>
              <w:spacing w:before="0" w:after="0"/>
              <w:rPr>
                <w:rFonts w:ascii="Arial" w:hAnsi="Arial"/>
                <w:color w:val="000000" w:themeColor="text1"/>
                <w:sz w:val="18"/>
                <w:szCs w:val="18"/>
              </w:rPr>
            </w:pPr>
          </w:p>
          <w:p w:rsidR="001765A1" w:rsidRPr="00AE4136" w:rsidRDefault="001765A1" w:rsidP="003C54FA">
            <w:pPr>
              <w:pStyle w:val="normaltableau"/>
              <w:keepNext/>
              <w:keepLines/>
              <w:spacing w:before="0" w:after="0"/>
              <w:rPr>
                <w:rFonts w:ascii="Arial" w:hAnsi="Arial"/>
                <w:color w:val="000000" w:themeColor="text1"/>
                <w:sz w:val="18"/>
                <w:szCs w:val="18"/>
              </w:rPr>
            </w:pPr>
            <w:r w:rsidRPr="00AE4136">
              <w:rPr>
                <w:rFonts w:ascii="Arial" w:hAnsi="Arial"/>
                <w:color w:val="000000" w:themeColor="text1"/>
                <w:sz w:val="18"/>
                <w:szCs w:val="18"/>
              </w:rPr>
              <w:t xml:space="preserve">Strategic Planning </w:t>
            </w:r>
          </w:p>
        </w:tc>
      </w:tr>
      <w:tr w:rsidR="00870339" w:rsidTr="005E25BA">
        <w:trPr>
          <w:cantSplit/>
        </w:trPr>
        <w:tc>
          <w:tcPr>
            <w:tcW w:w="1170" w:type="dxa"/>
            <w:tcBorders>
              <w:top w:val="double" w:sz="6" w:space="0" w:color="auto"/>
              <w:bottom w:val="single" w:sz="6" w:space="0" w:color="auto"/>
            </w:tcBorders>
            <w:shd w:val="pct5" w:color="auto" w:fill="FFFFFF"/>
          </w:tcPr>
          <w:p w:rsidR="00870339" w:rsidRPr="00AE4136" w:rsidRDefault="00870339" w:rsidP="003C54FA">
            <w:pPr>
              <w:pStyle w:val="normaltableau"/>
              <w:keepNext/>
              <w:keepLines/>
              <w:spacing w:before="0" w:after="0"/>
              <w:rPr>
                <w:rFonts w:ascii="Arial" w:hAnsi="Arial"/>
                <w:color w:val="000000" w:themeColor="text1"/>
                <w:sz w:val="18"/>
                <w:szCs w:val="18"/>
              </w:rPr>
            </w:pPr>
            <w:r w:rsidRPr="00AE4136">
              <w:rPr>
                <w:rFonts w:ascii="Arial" w:hAnsi="Arial" w:cs="Arial"/>
                <w:color w:val="000000" w:themeColor="text1"/>
                <w:sz w:val="18"/>
                <w:szCs w:val="18"/>
              </w:rPr>
              <w:lastRenderedPageBreak/>
              <w:t>March 2003 to March 2008</w:t>
            </w:r>
          </w:p>
        </w:tc>
        <w:tc>
          <w:tcPr>
            <w:tcW w:w="1530" w:type="dxa"/>
            <w:tcBorders>
              <w:top w:val="double" w:sz="6" w:space="0" w:color="auto"/>
              <w:bottom w:val="single" w:sz="6" w:space="0" w:color="auto"/>
            </w:tcBorders>
            <w:shd w:val="pct5" w:color="auto" w:fill="FFFFFF"/>
          </w:tcPr>
          <w:p w:rsidR="00870339" w:rsidRPr="00AE4136" w:rsidRDefault="00870339" w:rsidP="003C54FA">
            <w:pPr>
              <w:pStyle w:val="normaltableau"/>
              <w:keepNext/>
              <w:keepLines/>
              <w:spacing w:before="0" w:after="0"/>
              <w:rPr>
                <w:rFonts w:ascii="Arial" w:hAnsi="Arial"/>
                <w:color w:val="000000" w:themeColor="text1"/>
                <w:sz w:val="18"/>
                <w:szCs w:val="18"/>
              </w:rPr>
            </w:pPr>
            <w:r w:rsidRPr="00AE4136">
              <w:rPr>
                <w:rFonts w:ascii="Arial" w:hAnsi="Arial" w:cs="Arial"/>
                <w:color w:val="000000" w:themeColor="text1"/>
                <w:sz w:val="18"/>
                <w:szCs w:val="18"/>
              </w:rPr>
              <w:t>Cape Town, South Africa</w:t>
            </w:r>
          </w:p>
        </w:tc>
        <w:tc>
          <w:tcPr>
            <w:tcW w:w="1620" w:type="dxa"/>
            <w:tcBorders>
              <w:top w:val="double" w:sz="6" w:space="0" w:color="auto"/>
              <w:bottom w:val="single" w:sz="6" w:space="0" w:color="auto"/>
            </w:tcBorders>
            <w:shd w:val="pct5" w:color="auto" w:fill="FFFFFF"/>
          </w:tcPr>
          <w:p w:rsidR="00870339" w:rsidRPr="00AE4136" w:rsidRDefault="00870339" w:rsidP="003C54FA">
            <w:pPr>
              <w:pStyle w:val="normaltableau"/>
              <w:keepNext/>
              <w:keepLines/>
              <w:spacing w:before="0" w:after="0"/>
              <w:rPr>
                <w:rFonts w:ascii="Arial" w:hAnsi="Arial"/>
                <w:color w:val="000000" w:themeColor="text1"/>
                <w:sz w:val="18"/>
                <w:szCs w:val="18"/>
              </w:rPr>
            </w:pPr>
            <w:r w:rsidRPr="00AE4136">
              <w:rPr>
                <w:rFonts w:ascii="Arial" w:hAnsi="Arial" w:cs="Arial"/>
                <w:color w:val="000000" w:themeColor="text1"/>
                <w:sz w:val="18"/>
                <w:szCs w:val="18"/>
              </w:rPr>
              <w:t>Vincent van Breda &amp; Ass.</w:t>
            </w:r>
          </w:p>
        </w:tc>
        <w:tc>
          <w:tcPr>
            <w:tcW w:w="1440" w:type="dxa"/>
            <w:tcBorders>
              <w:top w:val="double" w:sz="6" w:space="0" w:color="auto"/>
              <w:bottom w:val="single" w:sz="6" w:space="0" w:color="auto"/>
            </w:tcBorders>
            <w:shd w:val="pct5" w:color="auto" w:fill="FFFFFF"/>
          </w:tcPr>
          <w:p w:rsidR="00870339" w:rsidRPr="00AE4136" w:rsidRDefault="00870339" w:rsidP="00FB7744">
            <w:pPr>
              <w:pStyle w:val="normaltableau"/>
              <w:keepNext/>
              <w:keepLines/>
              <w:rPr>
                <w:rFonts w:ascii="Arial" w:hAnsi="Arial" w:cs="Arial"/>
                <w:color w:val="000000" w:themeColor="text1"/>
                <w:sz w:val="18"/>
                <w:szCs w:val="18"/>
              </w:rPr>
            </w:pPr>
            <w:r w:rsidRPr="00AE4136">
              <w:rPr>
                <w:rFonts w:ascii="Arial" w:hAnsi="Arial" w:cs="Arial"/>
                <w:color w:val="000000" w:themeColor="text1"/>
                <w:sz w:val="18"/>
                <w:szCs w:val="18"/>
              </w:rPr>
              <w:t xml:space="preserve">Lead Facilitator </w:t>
            </w:r>
          </w:p>
        </w:tc>
        <w:tc>
          <w:tcPr>
            <w:tcW w:w="7380" w:type="dxa"/>
            <w:tcBorders>
              <w:top w:val="double" w:sz="6" w:space="0" w:color="auto"/>
              <w:bottom w:val="single" w:sz="6" w:space="0" w:color="auto"/>
            </w:tcBorders>
            <w:shd w:val="pct5" w:color="auto" w:fill="FFFFFF"/>
          </w:tcPr>
          <w:p w:rsidR="005E25BA" w:rsidRPr="00AE4136" w:rsidRDefault="00870339" w:rsidP="003C54FA">
            <w:pPr>
              <w:pStyle w:val="normaltableau"/>
              <w:keepNext/>
              <w:keepLines/>
              <w:spacing w:before="0" w:after="0"/>
              <w:rPr>
                <w:rFonts w:ascii="Arial" w:hAnsi="Arial" w:cs="Arial"/>
                <w:color w:val="000000" w:themeColor="text1"/>
                <w:sz w:val="18"/>
                <w:szCs w:val="18"/>
              </w:rPr>
            </w:pPr>
            <w:r w:rsidRPr="00AE4136">
              <w:rPr>
                <w:rFonts w:ascii="Arial" w:hAnsi="Arial" w:cs="Arial"/>
                <w:color w:val="000000" w:themeColor="text1"/>
                <w:sz w:val="18"/>
                <w:szCs w:val="18"/>
              </w:rPr>
              <w:t>On behalf of the Department of Public Transport in the Western Cape Government act</w:t>
            </w:r>
            <w:r w:rsidR="00341CE8" w:rsidRPr="00AE4136">
              <w:rPr>
                <w:rFonts w:ascii="Arial" w:hAnsi="Arial" w:cs="Arial"/>
                <w:color w:val="000000" w:themeColor="text1"/>
                <w:sz w:val="18"/>
                <w:szCs w:val="18"/>
              </w:rPr>
              <w:t>ed</w:t>
            </w:r>
            <w:r w:rsidRPr="00AE4136">
              <w:rPr>
                <w:rFonts w:ascii="Arial" w:hAnsi="Arial" w:cs="Arial"/>
                <w:color w:val="000000" w:themeColor="text1"/>
                <w:sz w:val="18"/>
                <w:szCs w:val="18"/>
              </w:rPr>
              <w:t xml:space="preserve"> as lead facilitator in the Metered taxi Industry. This work include</w:t>
            </w:r>
            <w:r w:rsidR="00341CE8" w:rsidRPr="00AE4136">
              <w:rPr>
                <w:rFonts w:ascii="Arial" w:hAnsi="Arial" w:cs="Arial"/>
                <w:color w:val="000000" w:themeColor="text1"/>
                <w:sz w:val="18"/>
                <w:szCs w:val="18"/>
              </w:rPr>
              <w:t>d</w:t>
            </w:r>
            <w:r w:rsidRPr="00AE4136">
              <w:rPr>
                <w:rFonts w:ascii="Arial" w:hAnsi="Arial" w:cs="Arial"/>
                <w:color w:val="000000" w:themeColor="text1"/>
                <w:sz w:val="18"/>
                <w:szCs w:val="18"/>
              </w:rPr>
              <w:t xml:space="preserve"> organisational development, policy development, research, facilitation of negotiations between the MEC and the industry, research into proposed future models of regulation for the Metered Taxi Industry in the Western Cape Province, development of a data base on the industry.</w:t>
            </w:r>
          </w:p>
          <w:p w:rsidR="005E25BA" w:rsidRPr="00AE4136" w:rsidRDefault="005E25BA" w:rsidP="003C54FA">
            <w:pPr>
              <w:pStyle w:val="normaltableau"/>
              <w:keepNext/>
              <w:keepLines/>
              <w:spacing w:before="0" w:after="0"/>
              <w:rPr>
                <w:rFonts w:ascii="Arial" w:hAnsi="Arial"/>
                <w:color w:val="000000" w:themeColor="text1"/>
                <w:sz w:val="18"/>
                <w:szCs w:val="18"/>
              </w:rPr>
            </w:pPr>
          </w:p>
        </w:tc>
      </w:tr>
      <w:tr w:rsidR="00870339" w:rsidTr="005E25BA">
        <w:trPr>
          <w:cantSplit/>
          <w:trHeight w:val="2115"/>
        </w:trPr>
        <w:tc>
          <w:tcPr>
            <w:tcW w:w="117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Feb – March 1997</w:t>
            </w:r>
          </w:p>
        </w:tc>
        <w:tc>
          <w:tcPr>
            <w:tcW w:w="153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Cape Town, South Africa</w:t>
            </w:r>
          </w:p>
        </w:tc>
        <w:tc>
          <w:tcPr>
            <w:tcW w:w="162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Department of Community Safety in partnership with the German Government</w:t>
            </w:r>
          </w:p>
        </w:tc>
        <w:tc>
          <w:tcPr>
            <w:tcW w:w="144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Trainer</w:t>
            </w:r>
          </w:p>
          <w:p w:rsidR="00870339" w:rsidRPr="00AE4136" w:rsidRDefault="00870339" w:rsidP="003C54FA">
            <w:pPr>
              <w:pStyle w:val="normaltableau"/>
              <w:keepNext/>
              <w:keepLines/>
              <w:rPr>
                <w:rFonts w:ascii="Arial" w:hAnsi="Arial" w:cs="Arial"/>
                <w:sz w:val="18"/>
                <w:szCs w:val="18"/>
              </w:rPr>
            </w:pPr>
          </w:p>
        </w:tc>
        <w:tc>
          <w:tcPr>
            <w:tcW w:w="738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 xml:space="preserve">As part of a team I participated in the training of the first group of community peace workers in the Cross Roads area. </w:t>
            </w:r>
            <w:proofErr w:type="gramStart"/>
            <w:r w:rsidRPr="00AE4136">
              <w:rPr>
                <w:rFonts w:ascii="Arial" w:hAnsi="Arial" w:cs="Arial"/>
                <w:sz w:val="18"/>
                <w:szCs w:val="18"/>
              </w:rPr>
              <w:t>This initiative between the Provincial Department of Community Safety and the German Government called the Peace and Development Programme had as an objective to train young people from Cross Roads in Peace Building Skills and through the programme provide</w:t>
            </w:r>
            <w:proofErr w:type="gramEnd"/>
            <w:r w:rsidRPr="00AE4136">
              <w:rPr>
                <w:rFonts w:ascii="Arial" w:hAnsi="Arial" w:cs="Arial"/>
                <w:sz w:val="18"/>
                <w:szCs w:val="18"/>
              </w:rPr>
              <w:t xml:space="preserve"> them with an opportunity to further hone their general life skills. It was hoped that this approach would enable them to enter the mainstream economy of the Western Cape Province. </w:t>
            </w:r>
          </w:p>
        </w:tc>
      </w:tr>
      <w:tr w:rsidR="00870339" w:rsidTr="005E25BA">
        <w:trPr>
          <w:cantSplit/>
        </w:trPr>
        <w:tc>
          <w:tcPr>
            <w:tcW w:w="117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May 1997</w:t>
            </w:r>
          </w:p>
        </w:tc>
        <w:tc>
          <w:tcPr>
            <w:tcW w:w="153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East London, South Africa</w:t>
            </w:r>
          </w:p>
        </w:tc>
        <w:tc>
          <w:tcPr>
            <w:tcW w:w="162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Independent facilitator</w:t>
            </w:r>
          </w:p>
        </w:tc>
        <w:tc>
          <w:tcPr>
            <w:tcW w:w="144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Facilitator of a strategic planning workshop</w:t>
            </w:r>
          </w:p>
        </w:tc>
        <w:tc>
          <w:tcPr>
            <w:tcW w:w="738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The Eastern Cape Province is one of the poorest provinces in the Republic of South Africa. Various networks of NGOs play an important enabling role in the lives of the citizens of the Eastern Cape. Through the Institute for Democratic Alternatives in South Africa (Idasa) I acted as facilitator of a strategic planning process of the NGOs who are particularly focused on housing. A characteristic of this work was the high level of internal conflict that led to organisational paralysis and therefore weak delivery to their target audience.</w:t>
            </w:r>
          </w:p>
        </w:tc>
      </w:tr>
      <w:tr w:rsidR="00870339" w:rsidTr="005E25BA">
        <w:trPr>
          <w:cantSplit/>
          <w:trHeight w:val="1623"/>
        </w:trPr>
        <w:tc>
          <w:tcPr>
            <w:tcW w:w="117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June 1997 – August 1998</w:t>
            </w:r>
          </w:p>
        </w:tc>
        <w:tc>
          <w:tcPr>
            <w:tcW w:w="153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Herbertsdale, Western Cape Province</w:t>
            </w:r>
          </w:p>
        </w:tc>
        <w:tc>
          <w:tcPr>
            <w:tcW w:w="162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Department of Economic Affairs</w:t>
            </w:r>
          </w:p>
        </w:tc>
        <w:tc>
          <w:tcPr>
            <w:tcW w:w="144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Facilitator of community participation processes</w:t>
            </w:r>
          </w:p>
        </w:tc>
        <w:tc>
          <w:tcPr>
            <w:tcW w:w="7380" w:type="dxa"/>
            <w:tcBorders>
              <w:top w:val="nil"/>
            </w:tcBorders>
          </w:tcPr>
          <w:p w:rsidR="0033128C"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Between the policy emphasis on “RDP-forums’ and the new emphasis on the ‘developmental role of local government’ many communities were caught up in a cycle of conflict that made local economic development impossible. The community of Herbertsdale in the Western Cape Province was such a community. On behalf of the department of Economic Affairs and as a laboratory on how to approach the two seemingly opposing mechanisms for local economic development I facilitated the dialogue in this community of the stated period of time.</w:t>
            </w:r>
          </w:p>
        </w:tc>
      </w:tr>
      <w:tr w:rsidR="00870339" w:rsidTr="005E25BA">
        <w:trPr>
          <w:cantSplit/>
        </w:trPr>
        <w:tc>
          <w:tcPr>
            <w:tcW w:w="117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1997 – 2003</w:t>
            </w:r>
          </w:p>
        </w:tc>
        <w:tc>
          <w:tcPr>
            <w:tcW w:w="153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South Africa</w:t>
            </w:r>
          </w:p>
        </w:tc>
        <w:tc>
          <w:tcPr>
            <w:tcW w:w="162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Idasa, Centre for Conflict Resolution, Lawyers for Human Rights</w:t>
            </w:r>
          </w:p>
        </w:tc>
        <w:tc>
          <w:tcPr>
            <w:tcW w:w="144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Independent facilitator</w:t>
            </w:r>
          </w:p>
        </w:tc>
        <w:tc>
          <w:tcPr>
            <w:tcW w:w="738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 xml:space="preserve">During this period I was subcontracted as independent facilitator by these NGOs to work on their behalf in the execution of their respective focal points. </w:t>
            </w:r>
          </w:p>
        </w:tc>
      </w:tr>
      <w:tr w:rsidR="00113402" w:rsidTr="005E25BA">
        <w:trPr>
          <w:cantSplit/>
        </w:trPr>
        <w:tc>
          <w:tcPr>
            <w:tcW w:w="1170" w:type="dxa"/>
            <w:tcBorders>
              <w:top w:val="nil"/>
            </w:tcBorders>
          </w:tcPr>
          <w:p w:rsidR="00113402" w:rsidRPr="00AE4136" w:rsidRDefault="00113402" w:rsidP="003C54FA">
            <w:pPr>
              <w:pStyle w:val="normaltableau"/>
              <w:keepNext/>
              <w:keepLines/>
              <w:rPr>
                <w:rFonts w:ascii="Arial" w:hAnsi="Arial" w:cs="Arial"/>
                <w:sz w:val="18"/>
                <w:szCs w:val="18"/>
              </w:rPr>
            </w:pPr>
          </w:p>
        </w:tc>
        <w:tc>
          <w:tcPr>
            <w:tcW w:w="1530" w:type="dxa"/>
            <w:tcBorders>
              <w:top w:val="nil"/>
            </w:tcBorders>
          </w:tcPr>
          <w:p w:rsidR="00113402" w:rsidRPr="00AE4136" w:rsidRDefault="00113402" w:rsidP="003C54FA">
            <w:pPr>
              <w:pStyle w:val="normaltableau"/>
              <w:keepNext/>
              <w:keepLines/>
              <w:rPr>
                <w:rFonts w:ascii="Arial" w:hAnsi="Arial" w:cs="Arial"/>
                <w:sz w:val="18"/>
                <w:szCs w:val="18"/>
              </w:rPr>
            </w:pPr>
          </w:p>
        </w:tc>
        <w:tc>
          <w:tcPr>
            <w:tcW w:w="1620" w:type="dxa"/>
            <w:tcBorders>
              <w:top w:val="nil"/>
            </w:tcBorders>
          </w:tcPr>
          <w:p w:rsidR="00113402" w:rsidRPr="00AE4136" w:rsidRDefault="00113402" w:rsidP="003C54FA">
            <w:pPr>
              <w:pStyle w:val="normaltableau"/>
              <w:keepNext/>
              <w:keepLines/>
              <w:rPr>
                <w:rFonts w:ascii="Arial" w:hAnsi="Arial" w:cs="Arial"/>
                <w:sz w:val="18"/>
                <w:szCs w:val="18"/>
              </w:rPr>
            </w:pPr>
          </w:p>
        </w:tc>
        <w:tc>
          <w:tcPr>
            <w:tcW w:w="1440" w:type="dxa"/>
            <w:tcBorders>
              <w:top w:val="nil"/>
            </w:tcBorders>
          </w:tcPr>
          <w:p w:rsidR="00113402" w:rsidRPr="00AE4136" w:rsidRDefault="00113402" w:rsidP="003C54FA">
            <w:pPr>
              <w:pStyle w:val="normaltableau"/>
              <w:keepNext/>
              <w:keepLines/>
              <w:rPr>
                <w:rFonts w:ascii="Arial" w:hAnsi="Arial" w:cs="Arial"/>
                <w:sz w:val="18"/>
                <w:szCs w:val="18"/>
              </w:rPr>
            </w:pPr>
          </w:p>
        </w:tc>
        <w:tc>
          <w:tcPr>
            <w:tcW w:w="7380" w:type="dxa"/>
            <w:tcBorders>
              <w:top w:val="nil"/>
            </w:tcBorders>
          </w:tcPr>
          <w:p w:rsidR="00113402" w:rsidRPr="00AE4136" w:rsidRDefault="00113402" w:rsidP="003C54FA">
            <w:pPr>
              <w:pStyle w:val="normaltableau"/>
              <w:keepNext/>
              <w:keepLines/>
              <w:rPr>
                <w:rFonts w:ascii="Arial" w:hAnsi="Arial" w:cs="Arial"/>
                <w:sz w:val="18"/>
                <w:szCs w:val="18"/>
              </w:rPr>
            </w:pPr>
          </w:p>
        </w:tc>
      </w:tr>
      <w:tr w:rsidR="00113402" w:rsidTr="005E25BA">
        <w:trPr>
          <w:cantSplit/>
        </w:trPr>
        <w:tc>
          <w:tcPr>
            <w:tcW w:w="1170" w:type="dxa"/>
            <w:tcBorders>
              <w:top w:val="nil"/>
            </w:tcBorders>
          </w:tcPr>
          <w:p w:rsidR="00113402" w:rsidRPr="00AE4136" w:rsidRDefault="00113402" w:rsidP="003C54FA">
            <w:pPr>
              <w:pStyle w:val="normaltableau"/>
              <w:keepNext/>
              <w:keepLines/>
              <w:rPr>
                <w:rFonts w:ascii="Arial" w:hAnsi="Arial" w:cs="Arial"/>
                <w:sz w:val="18"/>
                <w:szCs w:val="18"/>
              </w:rPr>
            </w:pPr>
          </w:p>
        </w:tc>
        <w:tc>
          <w:tcPr>
            <w:tcW w:w="1530" w:type="dxa"/>
            <w:tcBorders>
              <w:top w:val="nil"/>
            </w:tcBorders>
          </w:tcPr>
          <w:p w:rsidR="00113402" w:rsidRPr="00AE4136" w:rsidRDefault="00113402" w:rsidP="003C54FA">
            <w:pPr>
              <w:pStyle w:val="normaltableau"/>
              <w:keepNext/>
              <w:keepLines/>
              <w:rPr>
                <w:rFonts w:ascii="Arial" w:hAnsi="Arial" w:cs="Arial"/>
                <w:sz w:val="18"/>
                <w:szCs w:val="18"/>
              </w:rPr>
            </w:pPr>
          </w:p>
        </w:tc>
        <w:tc>
          <w:tcPr>
            <w:tcW w:w="1620" w:type="dxa"/>
            <w:tcBorders>
              <w:top w:val="nil"/>
            </w:tcBorders>
          </w:tcPr>
          <w:p w:rsidR="00113402" w:rsidRPr="00AE4136" w:rsidRDefault="00113402" w:rsidP="003C54FA">
            <w:pPr>
              <w:pStyle w:val="normaltableau"/>
              <w:keepNext/>
              <w:keepLines/>
              <w:rPr>
                <w:rFonts w:ascii="Arial" w:hAnsi="Arial" w:cs="Arial"/>
                <w:sz w:val="18"/>
                <w:szCs w:val="18"/>
              </w:rPr>
            </w:pPr>
          </w:p>
        </w:tc>
        <w:tc>
          <w:tcPr>
            <w:tcW w:w="1440" w:type="dxa"/>
            <w:tcBorders>
              <w:top w:val="nil"/>
            </w:tcBorders>
          </w:tcPr>
          <w:p w:rsidR="00113402" w:rsidRPr="00AE4136" w:rsidRDefault="00113402" w:rsidP="003C54FA">
            <w:pPr>
              <w:pStyle w:val="normaltableau"/>
              <w:keepNext/>
              <w:keepLines/>
              <w:rPr>
                <w:rFonts w:ascii="Arial" w:hAnsi="Arial" w:cs="Arial"/>
                <w:sz w:val="18"/>
                <w:szCs w:val="18"/>
              </w:rPr>
            </w:pPr>
          </w:p>
        </w:tc>
        <w:tc>
          <w:tcPr>
            <w:tcW w:w="7380" w:type="dxa"/>
            <w:tcBorders>
              <w:top w:val="nil"/>
            </w:tcBorders>
          </w:tcPr>
          <w:p w:rsidR="00113402" w:rsidRPr="00AE4136" w:rsidRDefault="00113402" w:rsidP="003C54FA">
            <w:pPr>
              <w:pStyle w:val="normaltableau"/>
              <w:keepNext/>
              <w:keepLines/>
              <w:rPr>
                <w:rFonts w:ascii="Arial" w:hAnsi="Arial" w:cs="Arial"/>
                <w:sz w:val="18"/>
                <w:szCs w:val="18"/>
              </w:rPr>
            </w:pPr>
          </w:p>
        </w:tc>
      </w:tr>
      <w:tr w:rsidR="00870339" w:rsidTr="005E25BA">
        <w:trPr>
          <w:cantSplit/>
        </w:trPr>
        <w:tc>
          <w:tcPr>
            <w:tcW w:w="117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1998 – 2003</w:t>
            </w:r>
          </w:p>
        </w:tc>
        <w:tc>
          <w:tcPr>
            <w:tcW w:w="153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South Africa</w:t>
            </w:r>
          </w:p>
        </w:tc>
        <w:tc>
          <w:tcPr>
            <w:tcW w:w="162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Peninsula Technikon, Cape Town College of Education</w:t>
            </w:r>
          </w:p>
        </w:tc>
        <w:tc>
          <w:tcPr>
            <w:tcW w:w="144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Independent facilitator</w:t>
            </w:r>
          </w:p>
        </w:tc>
        <w:tc>
          <w:tcPr>
            <w:tcW w:w="7380" w:type="dxa"/>
            <w:tcBorders>
              <w:top w:val="nil"/>
            </w:tcBorders>
          </w:tcPr>
          <w:p w:rsidR="00870339" w:rsidRPr="00AE4136" w:rsidRDefault="00870339" w:rsidP="003C54FA">
            <w:pPr>
              <w:pStyle w:val="normaltableau"/>
              <w:keepNext/>
              <w:keepLines/>
              <w:rPr>
                <w:rFonts w:ascii="Arial" w:hAnsi="Arial" w:cs="Arial"/>
                <w:sz w:val="18"/>
                <w:szCs w:val="18"/>
              </w:rPr>
            </w:pPr>
            <w:r w:rsidRPr="00AE4136">
              <w:rPr>
                <w:rFonts w:ascii="Arial" w:hAnsi="Arial" w:cs="Arial"/>
                <w:sz w:val="18"/>
                <w:szCs w:val="18"/>
              </w:rPr>
              <w:t>The impact of the changing South Africa was also felt in the education sector. The integration of the various training institutions led to intense relationships between the various demographic groups. My services with these institutions were primarily to assist the student body t</w:t>
            </w:r>
            <w:r w:rsidR="0033128C" w:rsidRPr="00AE4136">
              <w:rPr>
                <w:rFonts w:ascii="Arial" w:hAnsi="Arial" w:cs="Arial"/>
                <w:sz w:val="18"/>
                <w:szCs w:val="18"/>
              </w:rPr>
              <w:t>o</w:t>
            </w:r>
            <w:r w:rsidRPr="00AE4136">
              <w:rPr>
                <w:rFonts w:ascii="Arial" w:hAnsi="Arial" w:cs="Arial"/>
                <w:sz w:val="18"/>
                <w:szCs w:val="18"/>
              </w:rPr>
              <w:t xml:space="preserve"> come to terms with the reality of a diverse student body. </w:t>
            </w:r>
          </w:p>
        </w:tc>
      </w:tr>
      <w:tr w:rsidR="00870339" w:rsidTr="005E25BA">
        <w:trPr>
          <w:cantSplit/>
        </w:trPr>
        <w:tc>
          <w:tcPr>
            <w:tcW w:w="1170" w:type="dxa"/>
          </w:tcPr>
          <w:p w:rsidR="00870339" w:rsidRPr="00AE4136" w:rsidRDefault="00870339" w:rsidP="003C54FA">
            <w:pPr>
              <w:pStyle w:val="normaltableau"/>
              <w:rPr>
                <w:rFonts w:ascii="Arial" w:hAnsi="Arial"/>
                <w:sz w:val="18"/>
                <w:szCs w:val="18"/>
              </w:rPr>
            </w:pPr>
            <w:r w:rsidRPr="00AE4136">
              <w:rPr>
                <w:rFonts w:ascii="Arial" w:hAnsi="Arial"/>
                <w:sz w:val="18"/>
                <w:szCs w:val="18"/>
              </w:rPr>
              <w:t>1997 – to 2004</w:t>
            </w:r>
          </w:p>
        </w:tc>
        <w:tc>
          <w:tcPr>
            <w:tcW w:w="1530" w:type="dxa"/>
          </w:tcPr>
          <w:p w:rsidR="00870339" w:rsidRPr="00AE4136" w:rsidRDefault="00870339" w:rsidP="003C54FA">
            <w:pPr>
              <w:pStyle w:val="normaltableau"/>
              <w:rPr>
                <w:rFonts w:ascii="Arial" w:hAnsi="Arial"/>
                <w:sz w:val="18"/>
                <w:szCs w:val="18"/>
              </w:rPr>
            </w:pPr>
            <w:r w:rsidRPr="00AE4136">
              <w:rPr>
                <w:rFonts w:ascii="Arial" w:hAnsi="Arial"/>
                <w:sz w:val="18"/>
                <w:szCs w:val="18"/>
              </w:rPr>
              <w:t>South Africa</w:t>
            </w:r>
          </w:p>
        </w:tc>
        <w:tc>
          <w:tcPr>
            <w:tcW w:w="1620" w:type="dxa"/>
          </w:tcPr>
          <w:p w:rsidR="00870339" w:rsidRPr="00AE4136" w:rsidRDefault="00870339" w:rsidP="003C54FA">
            <w:pPr>
              <w:pStyle w:val="normaltableau"/>
              <w:rPr>
                <w:rFonts w:ascii="Arial" w:hAnsi="Arial"/>
                <w:sz w:val="18"/>
                <w:szCs w:val="18"/>
              </w:rPr>
            </w:pPr>
            <w:r w:rsidRPr="00AE4136">
              <w:rPr>
                <w:rFonts w:ascii="Arial" w:hAnsi="Arial"/>
                <w:sz w:val="18"/>
                <w:szCs w:val="18"/>
              </w:rPr>
              <w:t>Change Management Trust</w:t>
            </w:r>
          </w:p>
        </w:tc>
        <w:tc>
          <w:tcPr>
            <w:tcW w:w="1440" w:type="dxa"/>
          </w:tcPr>
          <w:p w:rsidR="00870339" w:rsidRPr="00AE4136" w:rsidRDefault="00870339" w:rsidP="003C54FA">
            <w:pPr>
              <w:pStyle w:val="normaltableau"/>
              <w:rPr>
                <w:rFonts w:ascii="Arial" w:hAnsi="Arial"/>
                <w:sz w:val="18"/>
                <w:szCs w:val="18"/>
              </w:rPr>
            </w:pPr>
            <w:r w:rsidRPr="00AE4136">
              <w:rPr>
                <w:rFonts w:ascii="Arial" w:hAnsi="Arial"/>
                <w:sz w:val="18"/>
                <w:szCs w:val="18"/>
              </w:rPr>
              <w:t xml:space="preserve">Team member </w:t>
            </w:r>
          </w:p>
        </w:tc>
        <w:tc>
          <w:tcPr>
            <w:tcW w:w="7380" w:type="dxa"/>
          </w:tcPr>
          <w:p w:rsidR="00870339" w:rsidRPr="00AE4136" w:rsidRDefault="00870339" w:rsidP="003C54FA">
            <w:pPr>
              <w:pStyle w:val="normaltableau"/>
              <w:rPr>
                <w:rFonts w:ascii="Arial" w:hAnsi="Arial"/>
                <w:sz w:val="18"/>
                <w:szCs w:val="18"/>
              </w:rPr>
            </w:pPr>
            <w:r w:rsidRPr="00AE4136">
              <w:rPr>
                <w:rFonts w:ascii="Arial" w:hAnsi="Arial"/>
                <w:sz w:val="18"/>
                <w:szCs w:val="18"/>
              </w:rPr>
              <w:t xml:space="preserve">Participated in change management interventions in major Corporations within South African Business. </w:t>
            </w:r>
          </w:p>
        </w:tc>
      </w:tr>
      <w:tr w:rsidR="00870339" w:rsidTr="005E25BA">
        <w:trPr>
          <w:cantSplit/>
        </w:trPr>
        <w:tc>
          <w:tcPr>
            <w:tcW w:w="1170" w:type="dxa"/>
          </w:tcPr>
          <w:p w:rsidR="00870339" w:rsidRPr="00AE4136" w:rsidRDefault="00870339" w:rsidP="003C54FA">
            <w:pPr>
              <w:pStyle w:val="normaltableau"/>
              <w:rPr>
                <w:rFonts w:ascii="Arial" w:hAnsi="Arial"/>
                <w:sz w:val="18"/>
                <w:szCs w:val="18"/>
              </w:rPr>
            </w:pPr>
            <w:r w:rsidRPr="00AE4136">
              <w:rPr>
                <w:rFonts w:ascii="Arial" w:hAnsi="Arial"/>
                <w:sz w:val="18"/>
                <w:szCs w:val="18"/>
              </w:rPr>
              <w:t>1994 – 1996</w:t>
            </w:r>
          </w:p>
        </w:tc>
        <w:tc>
          <w:tcPr>
            <w:tcW w:w="1530" w:type="dxa"/>
          </w:tcPr>
          <w:p w:rsidR="00870339" w:rsidRPr="00AE4136" w:rsidRDefault="00870339" w:rsidP="003C54FA">
            <w:pPr>
              <w:pStyle w:val="normaltableau"/>
              <w:rPr>
                <w:rFonts w:ascii="Arial" w:hAnsi="Arial"/>
                <w:sz w:val="18"/>
                <w:szCs w:val="18"/>
              </w:rPr>
            </w:pPr>
            <w:r w:rsidRPr="00AE4136">
              <w:rPr>
                <w:rFonts w:ascii="Arial" w:hAnsi="Arial"/>
                <w:sz w:val="18"/>
                <w:szCs w:val="18"/>
              </w:rPr>
              <w:t>South Africa</w:t>
            </w:r>
          </w:p>
        </w:tc>
        <w:tc>
          <w:tcPr>
            <w:tcW w:w="1620" w:type="dxa"/>
          </w:tcPr>
          <w:p w:rsidR="00870339" w:rsidRPr="00AE4136" w:rsidRDefault="00870339" w:rsidP="003C54FA">
            <w:pPr>
              <w:pStyle w:val="normaltableau"/>
              <w:rPr>
                <w:rFonts w:ascii="Arial" w:hAnsi="Arial"/>
                <w:sz w:val="18"/>
                <w:szCs w:val="18"/>
              </w:rPr>
            </w:pPr>
            <w:r w:rsidRPr="00AE4136">
              <w:rPr>
                <w:rFonts w:ascii="Arial" w:hAnsi="Arial"/>
                <w:sz w:val="18"/>
                <w:szCs w:val="18"/>
              </w:rPr>
              <w:t>Youth development Officer</w:t>
            </w:r>
          </w:p>
        </w:tc>
        <w:tc>
          <w:tcPr>
            <w:tcW w:w="1440" w:type="dxa"/>
          </w:tcPr>
          <w:p w:rsidR="00870339" w:rsidRPr="00AE4136" w:rsidRDefault="00870339" w:rsidP="003C54FA">
            <w:pPr>
              <w:pStyle w:val="normaltableau"/>
              <w:rPr>
                <w:rFonts w:ascii="Arial" w:hAnsi="Arial"/>
                <w:sz w:val="18"/>
                <w:szCs w:val="18"/>
              </w:rPr>
            </w:pPr>
            <w:r w:rsidRPr="00AE4136">
              <w:rPr>
                <w:rFonts w:ascii="Arial" w:hAnsi="Arial"/>
                <w:sz w:val="18"/>
                <w:szCs w:val="18"/>
              </w:rPr>
              <w:t>Lead facilitator</w:t>
            </w:r>
          </w:p>
        </w:tc>
        <w:tc>
          <w:tcPr>
            <w:tcW w:w="7380" w:type="dxa"/>
          </w:tcPr>
          <w:p w:rsidR="00870339" w:rsidRPr="00AE4136" w:rsidRDefault="00870339" w:rsidP="003C54FA">
            <w:pPr>
              <w:pStyle w:val="normaltableau"/>
              <w:rPr>
                <w:rFonts w:ascii="Arial" w:hAnsi="Arial"/>
                <w:sz w:val="18"/>
                <w:szCs w:val="18"/>
              </w:rPr>
            </w:pPr>
            <w:r w:rsidRPr="00AE4136">
              <w:rPr>
                <w:rFonts w:ascii="Arial" w:hAnsi="Arial"/>
                <w:sz w:val="18"/>
                <w:szCs w:val="18"/>
              </w:rPr>
              <w:t>Participated as lead facilitator in the NGO ‘Mitchell’s Plain Youth Development Programme’ that included amongst others development of youth leadership, intervention with young people at risk, and the exploration of economic development models for the youth.</w:t>
            </w:r>
          </w:p>
        </w:tc>
      </w:tr>
      <w:tr w:rsidR="00870339" w:rsidTr="005E25BA">
        <w:trPr>
          <w:cantSplit/>
        </w:trPr>
        <w:tc>
          <w:tcPr>
            <w:tcW w:w="1170" w:type="dxa"/>
          </w:tcPr>
          <w:p w:rsidR="00870339" w:rsidRPr="00AE4136" w:rsidRDefault="00870339" w:rsidP="003C54FA">
            <w:pPr>
              <w:pStyle w:val="normaltableau"/>
              <w:rPr>
                <w:rFonts w:ascii="Arial" w:hAnsi="Arial"/>
                <w:sz w:val="18"/>
                <w:szCs w:val="18"/>
              </w:rPr>
            </w:pPr>
            <w:r w:rsidRPr="00AE4136">
              <w:rPr>
                <w:rFonts w:ascii="Arial" w:hAnsi="Arial"/>
                <w:sz w:val="18"/>
                <w:szCs w:val="18"/>
              </w:rPr>
              <w:t>1992 – 1994</w:t>
            </w:r>
          </w:p>
        </w:tc>
        <w:tc>
          <w:tcPr>
            <w:tcW w:w="1530" w:type="dxa"/>
          </w:tcPr>
          <w:p w:rsidR="00870339" w:rsidRPr="00AE4136" w:rsidRDefault="00870339" w:rsidP="003C54FA">
            <w:pPr>
              <w:pStyle w:val="normaltableau"/>
              <w:rPr>
                <w:rFonts w:ascii="Arial" w:hAnsi="Arial"/>
                <w:sz w:val="18"/>
                <w:szCs w:val="18"/>
              </w:rPr>
            </w:pPr>
            <w:r w:rsidRPr="00AE4136">
              <w:rPr>
                <w:rFonts w:ascii="Arial" w:hAnsi="Arial"/>
                <w:sz w:val="18"/>
                <w:szCs w:val="18"/>
              </w:rPr>
              <w:t>South Africa</w:t>
            </w:r>
          </w:p>
        </w:tc>
        <w:tc>
          <w:tcPr>
            <w:tcW w:w="1620" w:type="dxa"/>
          </w:tcPr>
          <w:p w:rsidR="00870339" w:rsidRPr="00AE4136" w:rsidRDefault="00870339" w:rsidP="003C54FA">
            <w:pPr>
              <w:pStyle w:val="normaltableau"/>
              <w:rPr>
                <w:rFonts w:ascii="Arial" w:hAnsi="Arial"/>
                <w:sz w:val="18"/>
                <w:szCs w:val="18"/>
              </w:rPr>
            </w:pPr>
            <w:r w:rsidRPr="00AE4136">
              <w:rPr>
                <w:rFonts w:ascii="Arial" w:hAnsi="Arial"/>
                <w:sz w:val="18"/>
                <w:szCs w:val="18"/>
              </w:rPr>
              <w:t>Minister of Religion</w:t>
            </w:r>
          </w:p>
        </w:tc>
        <w:tc>
          <w:tcPr>
            <w:tcW w:w="1440" w:type="dxa"/>
          </w:tcPr>
          <w:p w:rsidR="00870339" w:rsidRPr="00AE4136" w:rsidRDefault="00870339" w:rsidP="003C54FA">
            <w:pPr>
              <w:pStyle w:val="normaltableau"/>
              <w:rPr>
                <w:rFonts w:ascii="Arial" w:hAnsi="Arial"/>
                <w:sz w:val="18"/>
                <w:szCs w:val="18"/>
              </w:rPr>
            </w:pPr>
            <w:r w:rsidRPr="00AE4136">
              <w:rPr>
                <w:rFonts w:ascii="Arial" w:hAnsi="Arial"/>
                <w:sz w:val="18"/>
                <w:szCs w:val="18"/>
              </w:rPr>
              <w:t>Parish Priest</w:t>
            </w:r>
          </w:p>
        </w:tc>
        <w:tc>
          <w:tcPr>
            <w:tcW w:w="7380" w:type="dxa"/>
          </w:tcPr>
          <w:p w:rsidR="00870339" w:rsidRPr="00AE4136" w:rsidRDefault="00C6259F" w:rsidP="00662C0A">
            <w:pPr>
              <w:pStyle w:val="normaltableau"/>
              <w:rPr>
                <w:rFonts w:ascii="Arial" w:hAnsi="Arial"/>
                <w:sz w:val="18"/>
                <w:szCs w:val="18"/>
              </w:rPr>
            </w:pPr>
            <w:r w:rsidRPr="00AE4136">
              <w:rPr>
                <w:rFonts w:ascii="Arial" w:hAnsi="Arial"/>
                <w:sz w:val="18"/>
                <w:szCs w:val="18"/>
              </w:rPr>
              <w:t>Parish P</w:t>
            </w:r>
            <w:r w:rsidR="00870339" w:rsidRPr="00AE4136">
              <w:rPr>
                <w:rFonts w:ascii="Arial" w:hAnsi="Arial"/>
                <w:sz w:val="18"/>
                <w:szCs w:val="18"/>
              </w:rPr>
              <w:t>riest in the rural</w:t>
            </w:r>
            <w:r w:rsidR="00662C0A" w:rsidRPr="00AE4136">
              <w:rPr>
                <w:rFonts w:ascii="Arial" w:hAnsi="Arial"/>
                <w:sz w:val="18"/>
                <w:szCs w:val="18"/>
              </w:rPr>
              <w:t xml:space="preserve"> town</w:t>
            </w:r>
            <w:r w:rsidR="00870339" w:rsidRPr="00AE4136">
              <w:rPr>
                <w:rFonts w:ascii="Arial" w:hAnsi="Arial"/>
                <w:sz w:val="18"/>
                <w:szCs w:val="18"/>
              </w:rPr>
              <w:t xml:space="preserve"> of Ladismith/Zoar </w:t>
            </w:r>
          </w:p>
        </w:tc>
      </w:tr>
    </w:tbl>
    <w:p w:rsidR="004D0B5D" w:rsidRDefault="004D0B5D" w:rsidP="0036488A"/>
    <w:p w:rsidR="002A0915" w:rsidRPr="00113402" w:rsidRDefault="002A0915" w:rsidP="0036488A">
      <w:pPr>
        <w:rPr>
          <w:rFonts w:ascii="Arial" w:hAnsi="Arial" w:cs="Arial"/>
          <w:sz w:val="36"/>
          <w:szCs w:val="36"/>
        </w:rPr>
      </w:pPr>
      <w:r w:rsidRPr="00113402">
        <w:rPr>
          <w:rFonts w:ascii="Arial" w:hAnsi="Arial" w:cs="Arial"/>
          <w:sz w:val="36"/>
          <w:szCs w:val="36"/>
        </w:rPr>
        <w:t>References:</w:t>
      </w:r>
    </w:p>
    <w:p w:rsidR="002A0915" w:rsidRPr="00113402" w:rsidRDefault="002A0915" w:rsidP="008D10E9">
      <w:pPr>
        <w:pStyle w:val="ListParagraph"/>
        <w:numPr>
          <w:ilvl w:val="0"/>
          <w:numId w:val="5"/>
        </w:numPr>
        <w:rPr>
          <w:rFonts w:ascii="Arial" w:hAnsi="Arial" w:cs="Arial"/>
          <w:sz w:val="28"/>
          <w:szCs w:val="28"/>
        </w:rPr>
      </w:pPr>
      <w:r w:rsidRPr="00113402">
        <w:rPr>
          <w:rFonts w:ascii="Arial" w:hAnsi="Arial" w:cs="Arial"/>
          <w:b/>
          <w:sz w:val="28"/>
          <w:szCs w:val="28"/>
        </w:rPr>
        <w:t>Mr. D</w:t>
      </w:r>
      <w:r w:rsidR="00136AE0" w:rsidRPr="00113402">
        <w:rPr>
          <w:rFonts w:ascii="Arial" w:hAnsi="Arial" w:cs="Arial"/>
          <w:b/>
          <w:sz w:val="28"/>
          <w:szCs w:val="28"/>
        </w:rPr>
        <w:t xml:space="preserve">. </w:t>
      </w:r>
      <w:r w:rsidRPr="00113402">
        <w:rPr>
          <w:rFonts w:ascii="Arial" w:hAnsi="Arial" w:cs="Arial"/>
          <w:b/>
          <w:sz w:val="28"/>
          <w:szCs w:val="28"/>
        </w:rPr>
        <w:t>Marco</w:t>
      </w:r>
      <w:r w:rsidRPr="00113402">
        <w:rPr>
          <w:rFonts w:ascii="Arial" w:hAnsi="Arial" w:cs="Arial"/>
          <w:sz w:val="28"/>
          <w:szCs w:val="28"/>
        </w:rPr>
        <w:t xml:space="preserve"> – International Elections </w:t>
      </w:r>
      <w:r w:rsidR="00136AE0" w:rsidRPr="00113402">
        <w:rPr>
          <w:rFonts w:ascii="Arial" w:hAnsi="Arial" w:cs="Arial"/>
          <w:sz w:val="28"/>
          <w:szCs w:val="28"/>
        </w:rPr>
        <w:t>–</w:t>
      </w:r>
      <w:r w:rsidR="009E0D2C" w:rsidRPr="00113402">
        <w:rPr>
          <w:rFonts w:ascii="Arial" w:hAnsi="Arial" w:cs="Arial"/>
          <w:sz w:val="28"/>
          <w:szCs w:val="28"/>
        </w:rPr>
        <w:t xml:space="preserve"> +27(</w:t>
      </w:r>
      <w:r w:rsidR="00136AE0" w:rsidRPr="00113402">
        <w:rPr>
          <w:rFonts w:ascii="Arial" w:hAnsi="Arial" w:cs="Arial"/>
          <w:sz w:val="28"/>
          <w:szCs w:val="28"/>
        </w:rPr>
        <w:t>0</w:t>
      </w:r>
      <w:r w:rsidR="009E0D2C" w:rsidRPr="00113402">
        <w:rPr>
          <w:rFonts w:ascii="Arial" w:hAnsi="Arial" w:cs="Arial"/>
          <w:sz w:val="28"/>
          <w:szCs w:val="28"/>
        </w:rPr>
        <w:t xml:space="preserve">) </w:t>
      </w:r>
      <w:r w:rsidR="00136AE0" w:rsidRPr="00113402">
        <w:rPr>
          <w:rFonts w:ascii="Arial" w:hAnsi="Arial" w:cs="Arial"/>
          <w:sz w:val="28"/>
          <w:szCs w:val="28"/>
        </w:rPr>
        <w:t>825607026</w:t>
      </w:r>
      <w:r w:rsidR="00487A35" w:rsidRPr="00113402">
        <w:rPr>
          <w:rFonts w:ascii="Arial" w:hAnsi="Arial" w:cs="Arial"/>
          <w:sz w:val="28"/>
          <w:szCs w:val="28"/>
        </w:rPr>
        <w:t xml:space="preserve">, </w:t>
      </w:r>
      <w:hyperlink r:id="rId5" w:history="1">
        <w:r w:rsidR="008D10E9" w:rsidRPr="00113402">
          <w:rPr>
            <w:rStyle w:val="Hyperlink"/>
            <w:rFonts w:ascii="Arial" w:hAnsi="Arial" w:cs="Arial"/>
            <w:sz w:val="28"/>
            <w:szCs w:val="28"/>
          </w:rPr>
          <w:t>marco1dc@yahoo.com</w:t>
        </w:r>
      </w:hyperlink>
    </w:p>
    <w:p w:rsidR="00113402" w:rsidRPr="00113402" w:rsidRDefault="00113402" w:rsidP="00113402">
      <w:pPr>
        <w:pStyle w:val="ListParagraph"/>
        <w:ind w:left="502"/>
        <w:rPr>
          <w:rFonts w:ascii="Arial" w:hAnsi="Arial" w:cs="Arial"/>
          <w:sz w:val="28"/>
          <w:szCs w:val="28"/>
        </w:rPr>
      </w:pPr>
    </w:p>
    <w:p w:rsidR="00136AE0" w:rsidRPr="00113402" w:rsidRDefault="008D10E9" w:rsidP="0036488A">
      <w:pPr>
        <w:pStyle w:val="ListParagraph"/>
        <w:numPr>
          <w:ilvl w:val="0"/>
          <w:numId w:val="5"/>
        </w:numPr>
        <w:rPr>
          <w:rFonts w:ascii="Arial" w:hAnsi="Arial" w:cs="Arial"/>
          <w:sz w:val="28"/>
          <w:szCs w:val="28"/>
        </w:rPr>
      </w:pPr>
      <w:r w:rsidRPr="00113402">
        <w:rPr>
          <w:rFonts w:ascii="Arial" w:hAnsi="Arial" w:cs="Arial"/>
          <w:b/>
          <w:sz w:val="28"/>
          <w:szCs w:val="28"/>
        </w:rPr>
        <w:t xml:space="preserve">Dr. </w:t>
      </w:r>
      <w:r w:rsidR="00136AE0" w:rsidRPr="00113402">
        <w:rPr>
          <w:rFonts w:ascii="Arial" w:hAnsi="Arial" w:cs="Arial"/>
          <w:b/>
          <w:sz w:val="28"/>
          <w:szCs w:val="28"/>
        </w:rPr>
        <w:t>L. McMaster</w:t>
      </w:r>
      <w:r w:rsidR="00136AE0" w:rsidRPr="00113402">
        <w:rPr>
          <w:rFonts w:ascii="Arial" w:hAnsi="Arial" w:cs="Arial"/>
          <w:sz w:val="28"/>
          <w:szCs w:val="28"/>
        </w:rPr>
        <w:t xml:space="preserve"> – Dean of Student Affairs, University of Stellenbosch </w:t>
      </w:r>
      <w:r w:rsidR="00862057" w:rsidRPr="00113402">
        <w:rPr>
          <w:rFonts w:ascii="Arial" w:hAnsi="Arial" w:cs="Arial"/>
          <w:sz w:val="28"/>
          <w:szCs w:val="28"/>
        </w:rPr>
        <w:t>–</w:t>
      </w:r>
      <w:r w:rsidR="00136AE0" w:rsidRPr="00113402">
        <w:rPr>
          <w:rFonts w:ascii="Arial" w:hAnsi="Arial" w:cs="Arial"/>
          <w:sz w:val="28"/>
          <w:szCs w:val="28"/>
        </w:rPr>
        <w:t xml:space="preserve"> </w:t>
      </w:r>
      <w:r w:rsidR="009E0D2C" w:rsidRPr="00113402">
        <w:rPr>
          <w:rFonts w:ascii="Arial" w:hAnsi="Arial" w:cs="Arial"/>
          <w:sz w:val="28"/>
          <w:szCs w:val="28"/>
        </w:rPr>
        <w:t>+27 (</w:t>
      </w:r>
      <w:r w:rsidR="00862057" w:rsidRPr="00113402">
        <w:rPr>
          <w:rFonts w:ascii="Arial" w:hAnsi="Arial" w:cs="Arial"/>
          <w:sz w:val="28"/>
          <w:szCs w:val="28"/>
        </w:rPr>
        <w:t>0</w:t>
      </w:r>
      <w:r w:rsidR="009E0D2C" w:rsidRPr="00113402">
        <w:rPr>
          <w:rFonts w:ascii="Arial" w:hAnsi="Arial" w:cs="Arial"/>
          <w:sz w:val="28"/>
          <w:szCs w:val="28"/>
        </w:rPr>
        <w:t xml:space="preserve">) </w:t>
      </w:r>
      <w:r w:rsidR="00862057" w:rsidRPr="00113402">
        <w:rPr>
          <w:rFonts w:ascii="Arial" w:hAnsi="Arial" w:cs="Arial"/>
          <w:sz w:val="28"/>
          <w:szCs w:val="28"/>
        </w:rPr>
        <w:t>834130400/0847018379</w:t>
      </w:r>
      <w:r w:rsidR="005A39F0" w:rsidRPr="00113402">
        <w:rPr>
          <w:rFonts w:ascii="Arial" w:hAnsi="Arial" w:cs="Arial"/>
          <w:sz w:val="28"/>
          <w:szCs w:val="28"/>
        </w:rPr>
        <w:t xml:space="preserve">, </w:t>
      </w:r>
      <w:hyperlink r:id="rId6" w:history="1">
        <w:r w:rsidRPr="00113402">
          <w:rPr>
            <w:rStyle w:val="Hyperlink"/>
            <w:rFonts w:ascii="Arial" w:hAnsi="Arial" w:cs="Arial"/>
            <w:sz w:val="28"/>
            <w:szCs w:val="28"/>
          </w:rPr>
          <w:t>lmacmast@sun.ac.za</w:t>
        </w:r>
      </w:hyperlink>
    </w:p>
    <w:p w:rsidR="00113402" w:rsidRPr="00113402" w:rsidRDefault="00113402" w:rsidP="00113402">
      <w:pPr>
        <w:pStyle w:val="ListParagraph"/>
        <w:ind w:left="502"/>
        <w:rPr>
          <w:rStyle w:val="blockemailwithname2"/>
          <w:rFonts w:ascii="Arial" w:hAnsi="Arial" w:cs="Arial"/>
          <w:color w:val="auto"/>
          <w:sz w:val="28"/>
          <w:szCs w:val="28"/>
        </w:rPr>
      </w:pPr>
    </w:p>
    <w:p w:rsidR="002A0915" w:rsidRPr="00113402" w:rsidRDefault="00862057" w:rsidP="0036488A">
      <w:pPr>
        <w:pStyle w:val="ListParagraph"/>
        <w:numPr>
          <w:ilvl w:val="0"/>
          <w:numId w:val="5"/>
        </w:numPr>
        <w:rPr>
          <w:rStyle w:val="blockemailwithname2"/>
          <w:rFonts w:ascii="Arial" w:hAnsi="Arial" w:cs="Arial"/>
          <w:color w:val="auto"/>
          <w:sz w:val="28"/>
          <w:szCs w:val="28"/>
        </w:rPr>
      </w:pPr>
      <w:r w:rsidRPr="00113402">
        <w:rPr>
          <w:rFonts w:ascii="Arial" w:hAnsi="Arial" w:cs="Arial"/>
          <w:b/>
          <w:sz w:val="28"/>
          <w:szCs w:val="28"/>
        </w:rPr>
        <w:t>Mr. B. Walters</w:t>
      </w:r>
      <w:r w:rsidRPr="00113402">
        <w:rPr>
          <w:rFonts w:ascii="Arial" w:hAnsi="Arial" w:cs="Arial"/>
          <w:sz w:val="28"/>
          <w:szCs w:val="28"/>
        </w:rPr>
        <w:t xml:space="preserve"> – HOD Acting, Department of Culture and Sport - </w:t>
      </w:r>
      <w:r w:rsidR="009E0D2C" w:rsidRPr="00113402">
        <w:rPr>
          <w:rFonts w:ascii="Arial" w:hAnsi="Arial" w:cs="Arial"/>
          <w:sz w:val="28"/>
          <w:szCs w:val="28"/>
        </w:rPr>
        <w:t>+27 (</w:t>
      </w:r>
      <w:r w:rsidRPr="00113402">
        <w:rPr>
          <w:rFonts w:ascii="Arial" w:hAnsi="Arial" w:cs="Arial"/>
          <w:sz w:val="28"/>
          <w:szCs w:val="28"/>
        </w:rPr>
        <w:t>0</w:t>
      </w:r>
      <w:r w:rsidR="009E0D2C" w:rsidRPr="00113402">
        <w:rPr>
          <w:rFonts w:ascii="Arial" w:hAnsi="Arial" w:cs="Arial"/>
          <w:sz w:val="28"/>
          <w:szCs w:val="28"/>
        </w:rPr>
        <w:t xml:space="preserve">) </w:t>
      </w:r>
      <w:r w:rsidRPr="00113402">
        <w:rPr>
          <w:rFonts w:ascii="Arial" w:hAnsi="Arial" w:cs="Arial"/>
          <w:sz w:val="28"/>
          <w:szCs w:val="28"/>
        </w:rPr>
        <w:t>836415164</w:t>
      </w:r>
      <w:r w:rsidR="00D11F03" w:rsidRPr="00113402">
        <w:rPr>
          <w:rFonts w:ascii="Arial" w:hAnsi="Arial" w:cs="Arial"/>
          <w:sz w:val="28"/>
          <w:szCs w:val="28"/>
        </w:rPr>
        <w:t xml:space="preserve">, </w:t>
      </w:r>
      <w:hyperlink r:id="rId7" w:history="1">
        <w:r w:rsidR="0006777E" w:rsidRPr="00113402">
          <w:rPr>
            <w:rStyle w:val="Hyperlink"/>
            <w:rFonts w:ascii="Arial" w:hAnsi="Arial" w:cs="Arial"/>
            <w:sz w:val="28"/>
            <w:szCs w:val="28"/>
          </w:rPr>
          <w:t>bwalters@pgwc.gov.za</w:t>
        </w:r>
      </w:hyperlink>
      <w:r w:rsidR="0006777E" w:rsidRPr="00113402">
        <w:rPr>
          <w:rStyle w:val="blockemailwithname2"/>
          <w:rFonts w:ascii="Arial" w:hAnsi="Arial" w:cs="Arial"/>
          <w:sz w:val="28"/>
          <w:szCs w:val="28"/>
        </w:rPr>
        <w:t xml:space="preserve"> </w:t>
      </w:r>
    </w:p>
    <w:p w:rsidR="00113402" w:rsidRPr="00113402" w:rsidRDefault="00113402" w:rsidP="00113402">
      <w:pPr>
        <w:pStyle w:val="ListParagraph"/>
        <w:ind w:left="502"/>
        <w:rPr>
          <w:rStyle w:val="blockemailwithname2"/>
          <w:rFonts w:ascii="Arial" w:hAnsi="Arial" w:cs="Arial"/>
          <w:color w:val="auto"/>
          <w:sz w:val="28"/>
          <w:szCs w:val="28"/>
        </w:rPr>
      </w:pPr>
    </w:p>
    <w:p w:rsidR="00CF6FBB" w:rsidRPr="00113402" w:rsidRDefault="00CF6FBB" w:rsidP="007539CB">
      <w:pPr>
        <w:pStyle w:val="ListParagraph"/>
        <w:numPr>
          <w:ilvl w:val="0"/>
          <w:numId w:val="5"/>
        </w:numPr>
        <w:rPr>
          <w:rFonts w:ascii="Arial" w:hAnsi="Arial" w:cs="Arial"/>
          <w:sz w:val="28"/>
          <w:szCs w:val="28"/>
          <w:u w:val="single"/>
        </w:rPr>
      </w:pPr>
      <w:r w:rsidRPr="00113402">
        <w:rPr>
          <w:rStyle w:val="blockemailwithname2"/>
          <w:rFonts w:ascii="Arial" w:hAnsi="Arial" w:cs="Arial"/>
          <w:b/>
          <w:sz w:val="28"/>
          <w:szCs w:val="28"/>
        </w:rPr>
        <w:t>Mr. L. Lachmansigh</w:t>
      </w:r>
      <w:r w:rsidRPr="00113402">
        <w:rPr>
          <w:rStyle w:val="blockemailwithname2"/>
          <w:rFonts w:ascii="Arial" w:hAnsi="Arial" w:cs="Arial"/>
          <w:sz w:val="28"/>
          <w:szCs w:val="28"/>
        </w:rPr>
        <w:t xml:space="preserve"> – Governance and Democracy Practitioner </w:t>
      </w:r>
      <w:r w:rsidR="007539CB" w:rsidRPr="00113402">
        <w:rPr>
          <w:rStyle w:val="blockemailwithname2"/>
          <w:rFonts w:ascii="Arial" w:hAnsi="Arial" w:cs="Arial"/>
          <w:sz w:val="28"/>
          <w:szCs w:val="28"/>
        </w:rPr>
        <w:t>–</w:t>
      </w:r>
      <w:r w:rsidRPr="00113402">
        <w:rPr>
          <w:rStyle w:val="blockemailwithname2"/>
          <w:rFonts w:ascii="Arial" w:hAnsi="Arial" w:cs="Arial"/>
          <w:sz w:val="28"/>
          <w:szCs w:val="28"/>
        </w:rPr>
        <w:t xml:space="preserve"> </w:t>
      </w:r>
      <w:r w:rsidRPr="00113402">
        <w:rPr>
          <w:rStyle w:val="blockemailwithname"/>
          <w:rFonts w:ascii="Arial" w:hAnsi="Arial" w:cs="Arial"/>
          <w:sz w:val="28"/>
          <w:szCs w:val="28"/>
          <w:u w:val="single"/>
        </w:rPr>
        <w:t>lawrencelachmansingh@gmail.com</w:t>
      </w:r>
    </w:p>
    <w:p w:rsidR="000F0184" w:rsidRPr="00CF6FBB" w:rsidRDefault="000F0184" w:rsidP="000F0184">
      <w:pPr>
        <w:pStyle w:val="ListParagraph"/>
        <w:ind w:left="502"/>
        <w:rPr>
          <w:sz w:val="28"/>
          <w:szCs w:val="28"/>
          <w:u w:val="single"/>
        </w:rPr>
      </w:pPr>
    </w:p>
    <w:sectPr w:rsidR="000F0184" w:rsidRPr="00CF6FBB" w:rsidSect="004D0B5D">
      <w:pgSz w:w="15840" w:h="12240" w:orient="landscape"/>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336"/>
    <w:multiLevelType w:val="singleLevel"/>
    <w:tmpl w:val="00A644E0"/>
    <w:lvl w:ilvl="0">
      <w:start w:val="1"/>
      <w:numFmt w:val="decimal"/>
      <w:lvlText w:val="%1."/>
      <w:legacy w:legacy="1" w:legacySpace="0" w:legacyIndent="360"/>
      <w:lvlJc w:val="left"/>
      <w:pPr>
        <w:ind w:left="360" w:hanging="360"/>
      </w:pPr>
      <w:rPr>
        <w:b w:val="0"/>
      </w:rPr>
    </w:lvl>
  </w:abstractNum>
  <w:abstractNum w:abstractNumId="1">
    <w:nsid w:val="252F259B"/>
    <w:multiLevelType w:val="hybridMultilevel"/>
    <w:tmpl w:val="CC4AC29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4B1A7030"/>
    <w:multiLevelType w:val="singleLevel"/>
    <w:tmpl w:val="6EF88088"/>
    <w:lvl w:ilvl="0">
      <w:start w:val="2"/>
      <w:numFmt w:val="decimal"/>
      <w:lvlText w:val="%1."/>
      <w:lvlJc w:val="left"/>
      <w:pPr>
        <w:tabs>
          <w:tab w:val="num" w:pos="450"/>
        </w:tabs>
        <w:ind w:left="450" w:hanging="450"/>
      </w:pPr>
      <w:rPr>
        <w:rFonts w:hint="default"/>
      </w:rPr>
    </w:lvl>
  </w:abstractNum>
  <w:abstractNum w:abstractNumId="3">
    <w:nsid w:val="6ADC4287"/>
    <w:multiLevelType w:val="singleLevel"/>
    <w:tmpl w:val="D73A7A6E"/>
    <w:lvl w:ilvl="0">
      <w:start w:val="5"/>
      <w:numFmt w:val="decimal"/>
      <w:lvlText w:val="%1."/>
      <w:lvlJc w:val="left"/>
      <w:pPr>
        <w:tabs>
          <w:tab w:val="num" w:pos="450"/>
        </w:tabs>
        <w:ind w:left="450" w:hanging="450"/>
      </w:pPr>
      <w:rPr>
        <w:rFonts w:hint="default"/>
      </w:rPr>
    </w:lvl>
  </w:abstractNum>
  <w:abstractNum w:abstractNumId="4">
    <w:nsid w:val="6CAC3F76"/>
    <w:multiLevelType w:val="hybridMultilevel"/>
    <w:tmpl w:val="E71A8232"/>
    <w:lvl w:ilvl="0" w:tplc="FEF6EC4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useFELayout/>
  </w:compat>
  <w:rsids>
    <w:rsidRoot w:val="0040425D"/>
    <w:rsid w:val="00007168"/>
    <w:rsid w:val="00033ACD"/>
    <w:rsid w:val="00036F0D"/>
    <w:rsid w:val="000376B8"/>
    <w:rsid w:val="0004446D"/>
    <w:rsid w:val="0006524E"/>
    <w:rsid w:val="0006777E"/>
    <w:rsid w:val="00071018"/>
    <w:rsid w:val="00073369"/>
    <w:rsid w:val="00075DF4"/>
    <w:rsid w:val="00091B43"/>
    <w:rsid w:val="000A6779"/>
    <w:rsid w:val="000C2878"/>
    <w:rsid w:val="000E445E"/>
    <w:rsid w:val="000F0184"/>
    <w:rsid w:val="00113402"/>
    <w:rsid w:val="00136AE0"/>
    <w:rsid w:val="00161165"/>
    <w:rsid w:val="00173E33"/>
    <w:rsid w:val="001765A1"/>
    <w:rsid w:val="00185FE4"/>
    <w:rsid w:val="00195B00"/>
    <w:rsid w:val="001A0F9A"/>
    <w:rsid w:val="001A464E"/>
    <w:rsid w:val="001B6194"/>
    <w:rsid w:val="001D3CBE"/>
    <w:rsid w:val="001E7418"/>
    <w:rsid w:val="00216CC7"/>
    <w:rsid w:val="00227280"/>
    <w:rsid w:val="00231238"/>
    <w:rsid w:val="00240F4F"/>
    <w:rsid w:val="00262E1D"/>
    <w:rsid w:val="002733AB"/>
    <w:rsid w:val="00275FA3"/>
    <w:rsid w:val="00294FFF"/>
    <w:rsid w:val="002A0915"/>
    <w:rsid w:val="002A6ECE"/>
    <w:rsid w:val="002B711F"/>
    <w:rsid w:val="002E0BC9"/>
    <w:rsid w:val="002E75C6"/>
    <w:rsid w:val="0033128C"/>
    <w:rsid w:val="00341CE8"/>
    <w:rsid w:val="0035209C"/>
    <w:rsid w:val="003627B9"/>
    <w:rsid w:val="0036488A"/>
    <w:rsid w:val="00380122"/>
    <w:rsid w:val="00380937"/>
    <w:rsid w:val="003A2D0B"/>
    <w:rsid w:val="003A473D"/>
    <w:rsid w:val="003B10CA"/>
    <w:rsid w:val="003C4E5F"/>
    <w:rsid w:val="003C54FA"/>
    <w:rsid w:val="003F550D"/>
    <w:rsid w:val="0040227E"/>
    <w:rsid w:val="0040425D"/>
    <w:rsid w:val="004064DD"/>
    <w:rsid w:val="0041153D"/>
    <w:rsid w:val="00415C3B"/>
    <w:rsid w:val="00416309"/>
    <w:rsid w:val="004239BE"/>
    <w:rsid w:val="00431C52"/>
    <w:rsid w:val="00441415"/>
    <w:rsid w:val="004449C6"/>
    <w:rsid w:val="00483831"/>
    <w:rsid w:val="00487A35"/>
    <w:rsid w:val="004943B3"/>
    <w:rsid w:val="004C447D"/>
    <w:rsid w:val="004D0B5D"/>
    <w:rsid w:val="004D4C89"/>
    <w:rsid w:val="00507D85"/>
    <w:rsid w:val="00517D53"/>
    <w:rsid w:val="0052448F"/>
    <w:rsid w:val="00594736"/>
    <w:rsid w:val="005A39F0"/>
    <w:rsid w:val="005B2504"/>
    <w:rsid w:val="005B7A65"/>
    <w:rsid w:val="005E25BA"/>
    <w:rsid w:val="00604467"/>
    <w:rsid w:val="00607945"/>
    <w:rsid w:val="00622093"/>
    <w:rsid w:val="006276FA"/>
    <w:rsid w:val="00662C0A"/>
    <w:rsid w:val="006B70D4"/>
    <w:rsid w:val="006D05F8"/>
    <w:rsid w:val="006E199D"/>
    <w:rsid w:val="006F11A0"/>
    <w:rsid w:val="007003AA"/>
    <w:rsid w:val="0071228F"/>
    <w:rsid w:val="00724BF6"/>
    <w:rsid w:val="00726D79"/>
    <w:rsid w:val="0073691F"/>
    <w:rsid w:val="007539CB"/>
    <w:rsid w:val="007642A2"/>
    <w:rsid w:val="00770738"/>
    <w:rsid w:val="00784650"/>
    <w:rsid w:val="00796F65"/>
    <w:rsid w:val="007B0FB8"/>
    <w:rsid w:val="007F7270"/>
    <w:rsid w:val="00800BD4"/>
    <w:rsid w:val="00812350"/>
    <w:rsid w:val="00830F24"/>
    <w:rsid w:val="00834348"/>
    <w:rsid w:val="0085290A"/>
    <w:rsid w:val="00862057"/>
    <w:rsid w:val="00870339"/>
    <w:rsid w:val="008A33D3"/>
    <w:rsid w:val="008B2342"/>
    <w:rsid w:val="008B6DB8"/>
    <w:rsid w:val="008C773F"/>
    <w:rsid w:val="008D10E9"/>
    <w:rsid w:val="008D5988"/>
    <w:rsid w:val="008F00E2"/>
    <w:rsid w:val="008F7A66"/>
    <w:rsid w:val="00926C25"/>
    <w:rsid w:val="00943FF9"/>
    <w:rsid w:val="009475D2"/>
    <w:rsid w:val="00973D4E"/>
    <w:rsid w:val="009960E4"/>
    <w:rsid w:val="009E0D2C"/>
    <w:rsid w:val="00A32CB1"/>
    <w:rsid w:val="00A42D89"/>
    <w:rsid w:val="00A53A21"/>
    <w:rsid w:val="00A6472B"/>
    <w:rsid w:val="00AC032D"/>
    <w:rsid w:val="00AC55E0"/>
    <w:rsid w:val="00AD0BCA"/>
    <w:rsid w:val="00AE4136"/>
    <w:rsid w:val="00AE4670"/>
    <w:rsid w:val="00AF52D4"/>
    <w:rsid w:val="00B02B2E"/>
    <w:rsid w:val="00B16B5C"/>
    <w:rsid w:val="00B41862"/>
    <w:rsid w:val="00B50A01"/>
    <w:rsid w:val="00B51B38"/>
    <w:rsid w:val="00B529FD"/>
    <w:rsid w:val="00BA5292"/>
    <w:rsid w:val="00BD02AD"/>
    <w:rsid w:val="00BF43AF"/>
    <w:rsid w:val="00C14A3A"/>
    <w:rsid w:val="00C17283"/>
    <w:rsid w:val="00C45675"/>
    <w:rsid w:val="00C6259F"/>
    <w:rsid w:val="00CB3764"/>
    <w:rsid w:val="00CB680C"/>
    <w:rsid w:val="00CE5C42"/>
    <w:rsid w:val="00CF6FBB"/>
    <w:rsid w:val="00D11530"/>
    <w:rsid w:val="00D11F03"/>
    <w:rsid w:val="00D16F08"/>
    <w:rsid w:val="00D449FC"/>
    <w:rsid w:val="00D76CCF"/>
    <w:rsid w:val="00DA5B7C"/>
    <w:rsid w:val="00E3038A"/>
    <w:rsid w:val="00E51C3B"/>
    <w:rsid w:val="00E810A7"/>
    <w:rsid w:val="00E83ACC"/>
    <w:rsid w:val="00E86E12"/>
    <w:rsid w:val="00EA6693"/>
    <w:rsid w:val="00ED0C54"/>
    <w:rsid w:val="00EE2076"/>
    <w:rsid w:val="00F12A81"/>
    <w:rsid w:val="00F365E4"/>
    <w:rsid w:val="00F40390"/>
    <w:rsid w:val="00F516FD"/>
    <w:rsid w:val="00F627B4"/>
    <w:rsid w:val="00FC6C17"/>
    <w:rsid w:val="00FE505D"/>
    <w:rsid w:val="00FF41F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E4"/>
    <w:pPr>
      <w:widowControl w:val="0"/>
    </w:pPr>
    <w:rPr>
      <w:snapToGrid w:val="0"/>
    </w:rPr>
  </w:style>
  <w:style w:type="paragraph" w:styleId="Heading1">
    <w:name w:val="heading 1"/>
    <w:basedOn w:val="Normal"/>
    <w:next w:val="Normal"/>
    <w:qFormat/>
    <w:rsid w:val="009960E4"/>
    <w:pPr>
      <w:keepNext/>
      <w:tabs>
        <w:tab w:val="left" w:pos="0"/>
      </w:tabs>
      <w:suppressAutoHyphens/>
      <w:spacing w:before="60"/>
      <w:jc w:val="center"/>
      <w:outlineLvl w:val="0"/>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9960E4"/>
    <w:pPr>
      <w:tabs>
        <w:tab w:val="right" w:pos="9360"/>
      </w:tabs>
      <w:suppressAutoHyphens/>
    </w:pPr>
  </w:style>
  <w:style w:type="table" w:styleId="TableGrid">
    <w:name w:val="Table Grid"/>
    <w:basedOn w:val="TableNormal"/>
    <w:rsid w:val="009960E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eau">
    <w:name w:val="normal_tableau"/>
    <w:basedOn w:val="Normal"/>
    <w:rsid w:val="004D0B5D"/>
    <w:pPr>
      <w:widowControl/>
      <w:spacing w:before="120" w:after="120"/>
      <w:jc w:val="both"/>
    </w:pPr>
    <w:rPr>
      <w:rFonts w:ascii="Optima" w:hAnsi="Optima"/>
      <w:snapToGrid/>
      <w:sz w:val="22"/>
      <w:lang w:val="en-GB" w:eastAsia="en-GB"/>
    </w:rPr>
  </w:style>
  <w:style w:type="paragraph" w:styleId="BalloonText">
    <w:name w:val="Balloon Text"/>
    <w:basedOn w:val="Normal"/>
    <w:semiHidden/>
    <w:rsid w:val="00C45675"/>
    <w:rPr>
      <w:rFonts w:ascii="Tahoma" w:hAnsi="Tahoma" w:cs="Tahoma"/>
      <w:sz w:val="16"/>
      <w:szCs w:val="16"/>
    </w:rPr>
  </w:style>
  <w:style w:type="character" w:customStyle="1" w:styleId="blockemailwithname2">
    <w:name w:val="blockemailwithname2"/>
    <w:basedOn w:val="DefaultParagraphFont"/>
    <w:rsid w:val="005A39F0"/>
    <w:rPr>
      <w:color w:val="444444"/>
    </w:rPr>
  </w:style>
  <w:style w:type="character" w:styleId="Hyperlink">
    <w:name w:val="Hyperlink"/>
    <w:basedOn w:val="DefaultParagraphFont"/>
    <w:uiPriority w:val="99"/>
    <w:unhideWhenUsed/>
    <w:rsid w:val="0006777E"/>
    <w:rPr>
      <w:color w:val="0000FF"/>
      <w:u w:val="single"/>
    </w:rPr>
  </w:style>
  <w:style w:type="paragraph" w:styleId="ListParagraph">
    <w:name w:val="List Paragraph"/>
    <w:basedOn w:val="Normal"/>
    <w:uiPriority w:val="34"/>
    <w:qFormat/>
    <w:rsid w:val="008D10E9"/>
    <w:pPr>
      <w:ind w:left="720"/>
      <w:contextualSpacing/>
    </w:pPr>
  </w:style>
  <w:style w:type="character" w:customStyle="1" w:styleId="blockemailwithname">
    <w:name w:val="blockemailwithname"/>
    <w:basedOn w:val="DefaultParagraphFont"/>
    <w:rsid w:val="00CF6F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walters@pgwc.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acmast@sun.ac.za" TargetMode="External"/><Relationship Id="rId5" Type="http://schemas.openxmlformats.org/officeDocument/2006/relationships/hyperlink" Target="mailto:marco1dc@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1912</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CURRICULUM VITAE</vt:lpstr>
    </vt:vector>
  </TitlesOfParts>
  <Company>and Associates</Company>
  <LinksUpToDate>false</LinksUpToDate>
  <CharactersWithSpaces>13581</CharactersWithSpaces>
  <SharedDoc>false</SharedDoc>
  <HLinks>
    <vt:vector size="6" baseType="variant">
      <vt:variant>
        <vt:i4>4718639</vt:i4>
      </vt:variant>
      <vt:variant>
        <vt:i4>0</vt:i4>
      </vt:variant>
      <vt:variant>
        <vt:i4>0</vt:i4>
      </vt:variant>
      <vt:variant>
        <vt:i4>5</vt:i4>
      </vt:variant>
      <vt:variant>
        <vt:lpwstr>mailto:bwalters@pgwc.gov.za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Vincent</dc:creator>
  <cp:lastModifiedBy>Guest</cp:lastModifiedBy>
  <cp:revision>22</cp:revision>
  <cp:lastPrinted>2008-09-10T12:58:00Z</cp:lastPrinted>
  <dcterms:created xsi:type="dcterms:W3CDTF">2011-10-14T06:26:00Z</dcterms:created>
  <dcterms:modified xsi:type="dcterms:W3CDTF">2011-10-14T08:42:00Z</dcterms:modified>
</cp:coreProperties>
</file>