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D3" w:rsidRDefault="001A36D3" w:rsidP="001A36D3">
      <w:pPr>
        <w:pStyle w:val="NormalWeb"/>
        <w:rPr>
          <w:sz w:val="17"/>
          <w:szCs w:val="17"/>
        </w:rPr>
      </w:pPr>
      <w:r>
        <w:rPr>
          <w:sz w:val="17"/>
          <w:szCs w:val="17"/>
        </w:rPr>
        <w:t>What do you mean by a full census? Is this to include both persons eligible to vote as well as those who are not? If the census is only for persons eligible to vote and it is done in a comprehensive manner, then the work in a voter registration process can be considerably reduced or even eliminated. In addition the results of the census should also give enough information to suggest the extent to which any boundary realignment is required. </w:t>
      </w:r>
    </w:p>
    <w:p w:rsidR="001A36D3" w:rsidRDefault="001A36D3" w:rsidP="001A36D3">
      <w:pPr>
        <w:pStyle w:val="NormalWeb"/>
        <w:rPr>
          <w:sz w:val="17"/>
          <w:szCs w:val="17"/>
        </w:rPr>
      </w:pPr>
      <w:r>
        <w:rPr>
          <w:sz w:val="17"/>
          <w:szCs w:val="17"/>
        </w:rPr>
        <w:t> </w:t>
      </w:r>
    </w:p>
    <w:p w:rsidR="001A36D3" w:rsidRDefault="001A36D3" w:rsidP="001A36D3">
      <w:pPr>
        <w:pStyle w:val="NormalWeb"/>
        <w:rPr>
          <w:sz w:val="17"/>
          <w:szCs w:val="17"/>
        </w:rPr>
      </w:pPr>
      <w:r>
        <w:rPr>
          <w:sz w:val="17"/>
          <w:szCs w:val="17"/>
        </w:rPr>
        <w:t>The EMB in any electoral process should remain independent</w:t>
      </w:r>
    </w:p>
    <w:p w:rsidR="00131179" w:rsidRDefault="00131179"/>
    <w:sectPr w:rsidR="00131179" w:rsidSect="00131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A36D3"/>
    <w:rsid w:val="00131179"/>
    <w:rsid w:val="001A3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6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45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Electoral</dc:creator>
  <cp:keywords/>
  <dc:description/>
  <cp:lastModifiedBy>Electoral</cp:lastModifiedBy>
  <cp:revision>1</cp:revision>
  <dcterms:created xsi:type="dcterms:W3CDTF">2012-05-25T20:32:00Z</dcterms:created>
  <dcterms:modified xsi:type="dcterms:W3CDTF">2012-05-25T20:32:00Z</dcterms:modified>
</cp:coreProperties>
</file>