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30" w:rsidRPr="00776A30" w:rsidRDefault="00776A30" w:rsidP="00776A30">
      <w:pPr>
        <w:rPr>
          <w:lang w:val="en-US"/>
        </w:rPr>
      </w:pPr>
      <w:r w:rsidRPr="00776A30">
        <w:rPr>
          <w:lang w:val="en-US"/>
        </w:rPr>
        <w:t>I think this process is a guarantee of traceability and transparency</w:t>
      </w:r>
    </w:p>
    <w:p w:rsidR="00776A30" w:rsidRPr="00776A30" w:rsidRDefault="00776A30" w:rsidP="00776A30">
      <w:pPr>
        <w:rPr>
          <w:lang w:val="en-US"/>
        </w:rPr>
      </w:pPr>
      <w:r w:rsidRPr="00776A30">
        <w:rPr>
          <w:lang w:val="en-US"/>
        </w:rPr>
        <w:t>This English-speaking countries like the other English-speaking countries hold a credible election transparant</w:t>
      </w:r>
    </w:p>
    <w:p w:rsidR="008F3894" w:rsidRPr="00776A30" w:rsidRDefault="00776A30" w:rsidP="00776A30">
      <w:pPr>
        <w:rPr>
          <w:lang w:val="en-US"/>
        </w:rPr>
      </w:pPr>
      <w:r w:rsidRPr="00776A30">
        <w:rPr>
          <w:lang w:val="en-US"/>
        </w:rPr>
        <w:t>These mechanisms must be charged in countries such as Togo, Nigeria</w:t>
      </w:r>
      <w:bookmarkStart w:id="0" w:name="_GoBack"/>
      <w:bookmarkEnd w:id="0"/>
    </w:p>
    <w:sectPr w:rsidR="008F3894" w:rsidRPr="00776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30"/>
    <w:rsid w:val="00776A30"/>
    <w:rsid w:val="008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MIDAS</dc:creator>
  <cp:lastModifiedBy>MIDAS</cp:lastModifiedBy>
  <cp:revision>1</cp:revision>
  <dcterms:created xsi:type="dcterms:W3CDTF">2015-02-23T17:23:00Z</dcterms:created>
  <dcterms:modified xsi:type="dcterms:W3CDTF">2015-02-23T17:24:00Z</dcterms:modified>
</cp:coreProperties>
</file>